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1A4FB" w14:textId="77777777" w:rsidR="00E84B2E" w:rsidRDefault="00E84B2E" w:rsidP="005D588A">
      <w:pPr>
        <w:spacing w:after="0" w:line="240" w:lineRule="auto"/>
        <w:rPr>
          <w:rFonts w:ascii="Arial" w:eastAsia="SimHei" w:hAnsi="Arial" w:cs="Arial"/>
          <w:bCs/>
          <w:color w:val="000000"/>
          <w:sz w:val="18"/>
          <w:szCs w:val="18"/>
          <w:lang w:val="en-US"/>
        </w:rPr>
      </w:pPr>
    </w:p>
    <w:p w14:paraId="591A6370" w14:textId="685A0449" w:rsidR="0070315B" w:rsidRPr="002B46DD" w:rsidRDefault="0070315B" w:rsidP="00850377">
      <w:pPr>
        <w:spacing w:after="0" w:line="240" w:lineRule="auto"/>
        <w:jc w:val="center"/>
        <w:rPr>
          <w:rFonts w:ascii="Arial" w:eastAsia="SimHei" w:hAnsi="Arial" w:cs="Arial"/>
          <w:bCs/>
          <w:color w:val="000000"/>
          <w:sz w:val="18"/>
          <w:szCs w:val="18"/>
        </w:rPr>
      </w:pPr>
      <w:r w:rsidRPr="002B46DD">
        <w:rPr>
          <w:rFonts w:ascii="Arial" w:eastAsia="SimHei" w:hAnsi="Arial" w:cs="Arial"/>
          <w:bCs/>
          <w:color w:val="000000"/>
          <w:sz w:val="18"/>
          <w:szCs w:val="18"/>
        </w:rPr>
        <w:t>“DECENIO DE LA IGUALDAD DE OPORTUNIDADES PARA MUJERES Y HOMBRES”</w:t>
      </w:r>
    </w:p>
    <w:p w14:paraId="453C49E4" w14:textId="77777777" w:rsidR="0070315B" w:rsidRPr="002B46DD" w:rsidRDefault="0070315B" w:rsidP="00850377">
      <w:pPr>
        <w:spacing w:after="0" w:line="240" w:lineRule="auto"/>
        <w:jc w:val="center"/>
        <w:rPr>
          <w:rFonts w:ascii="Arial" w:eastAsia="SimHei" w:hAnsi="Arial" w:cs="Arial"/>
          <w:bCs/>
          <w:color w:val="000000"/>
          <w:sz w:val="18"/>
          <w:szCs w:val="18"/>
        </w:rPr>
      </w:pPr>
    </w:p>
    <w:p w14:paraId="4C944198" w14:textId="4CC267F1" w:rsidR="00850377" w:rsidRPr="002B46DD" w:rsidRDefault="00850377" w:rsidP="00850377">
      <w:pPr>
        <w:spacing w:after="0" w:line="240" w:lineRule="auto"/>
        <w:jc w:val="center"/>
        <w:rPr>
          <w:rFonts w:ascii="Arial" w:eastAsia="SimHei" w:hAnsi="Arial" w:cs="Arial"/>
          <w:bCs/>
          <w:color w:val="000000"/>
          <w:sz w:val="18"/>
          <w:szCs w:val="18"/>
        </w:rPr>
      </w:pPr>
      <w:r w:rsidRPr="002B46DD">
        <w:rPr>
          <w:rFonts w:ascii="Arial" w:eastAsia="SimHei" w:hAnsi="Arial" w:cs="Arial"/>
          <w:bCs/>
          <w:color w:val="000000"/>
          <w:sz w:val="18"/>
          <w:szCs w:val="18"/>
        </w:rPr>
        <w:t>“AÑO DE LA</w:t>
      </w:r>
      <w:r w:rsidR="00063C32" w:rsidRPr="002B46DD">
        <w:rPr>
          <w:rFonts w:ascii="Arial" w:eastAsia="SimHei" w:hAnsi="Arial" w:cs="Arial"/>
          <w:bCs/>
          <w:color w:val="000000"/>
          <w:sz w:val="18"/>
          <w:szCs w:val="18"/>
        </w:rPr>
        <w:t xml:space="preserve"> UNIDAD, LA PAZ Y EL DESARROLLO</w:t>
      </w:r>
      <w:r w:rsidRPr="002B46DD">
        <w:rPr>
          <w:rFonts w:ascii="Arial" w:eastAsia="SimHei" w:hAnsi="Arial" w:cs="Arial"/>
          <w:bCs/>
          <w:color w:val="000000"/>
          <w:sz w:val="18"/>
          <w:szCs w:val="18"/>
        </w:rPr>
        <w:t>”</w:t>
      </w:r>
    </w:p>
    <w:p w14:paraId="5305DCBD" w14:textId="77777777" w:rsidR="00850377" w:rsidRPr="002B46DD" w:rsidRDefault="00850377" w:rsidP="00850377">
      <w:pPr>
        <w:spacing w:after="0" w:line="240" w:lineRule="auto"/>
        <w:jc w:val="both"/>
        <w:rPr>
          <w:rFonts w:ascii="Arial" w:eastAsia="SimHei" w:hAnsi="Arial" w:cs="Arial"/>
          <w:b/>
          <w:color w:val="000000"/>
          <w:sz w:val="24"/>
          <w:szCs w:val="24"/>
          <w:u w:val="single"/>
        </w:rPr>
      </w:pPr>
    </w:p>
    <w:p w14:paraId="5D3546E1" w14:textId="3E2F903D" w:rsidR="00850377" w:rsidRDefault="004E135F" w:rsidP="00850377">
      <w:pPr>
        <w:spacing w:after="0" w:line="240" w:lineRule="auto"/>
        <w:jc w:val="both"/>
        <w:rPr>
          <w:rFonts w:ascii="Arial" w:eastAsia="SimHei" w:hAnsi="Arial" w:cs="Arial"/>
          <w:b/>
          <w:color w:val="000000"/>
          <w:u w:val="single"/>
          <w:lang w:val="en-US"/>
        </w:rPr>
      </w:pPr>
      <w:r w:rsidRPr="00FE0547">
        <w:rPr>
          <w:rFonts w:ascii="Arial" w:eastAsia="Calibri" w:hAnsi="Arial" w:cs="Arial"/>
          <w:b/>
          <w:iCs/>
          <w:u w:val="single"/>
          <w:lang w:val="en-US"/>
        </w:rPr>
        <w:t>INFORME N°</w:t>
      </w:r>
      <w:r w:rsidR="00507486" w:rsidRPr="00FE0547">
        <w:rPr>
          <w:rFonts w:ascii="Arial" w:eastAsia="Calibri" w:hAnsi="Arial" w:cs="Arial"/>
          <w:b/>
          <w:iCs/>
          <w:u w:val="single"/>
          <w:lang w:val="en-US"/>
        </w:rPr>
        <w:t>0</w:t>
      </w:r>
      <w:r w:rsidR="003D49BC">
        <w:rPr>
          <w:rFonts w:ascii="Arial" w:eastAsia="Calibri" w:hAnsi="Arial" w:cs="Arial"/>
          <w:b/>
          <w:iCs/>
          <w:u w:val="single"/>
          <w:lang w:val="en-US"/>
        </w:rPr>
        <w:t>20</w:t>
      </w:r>
      <w:r w:rsidRPr="00FE0547">
        <w:rPr>
          <w:rFonts w:ascii="Arial" w:eastAsia="Calibri" w:hAnsi="Arial" w:cs="Arial"/>
          <w:b/>
          <w:iCs/>
          <w:u w:val="single"/>
          <w:lang w:val="en-US"/>
        </w:rPr>
        <w:t>-2023-GOB-REG-HVCA/GRDS-DREH-UGEL-H/EEP/RMLA</w:t>
      </w:r>
    </w:p>
    <w:p w14:paraId="61C7A535" w14:textId="77777777" w:rsidR="001F4830" w:rsidRPr="001F4830" w:rsidRDefault="001F4830" w:rsidP="00850377">
      <w:pPr>
        <w:spacing w:after="0" w:line="240" w:lineRule="auto"/>
        <w:jc w:val="both"/>
        <w:rPr>
          <w:rFonts w:ascii="Arial" w:eastAsia="SimHei" w:hAnsi="Arial" w:cs="Arial"/>
          <w:b/>
          <w:color w:val="000000"/>
          <w:u w:val="single"/>
          <w:lang w:val="en-US"/>
        </w:rPr>
      </w:pPr>
    </w:p>
    <w:p w14:paraId="204E7F66" w14:textId="6C2AF151"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r>
        <w:rPr>
          <w:rFonts w:ascii="Arial" w:eastAsia="Times New Roman" w:hAnsi="Arial" w:cs="Arial"/>
          <w:b/>
          <w:color w:val="000000"/>
          <w:lang w:eastAsia="es-ES_tradnl"/>
        </w:rPr>
        <w:t>A LA</w:t>
      </w:r>
      <w:r>
        <w:rPr>
          <w:rFonts w:ascii="Arial" w:eastAsia="Times New Roman" w:hAnsi="Arial" w:cs="Arial"/>
          <w:b/>
          <w:color w:val="000000"/>
          <w:lang w:eastAsia="es-ES_tradnl"/>
        </w:rPr>
        <w:tab/>
      </w:r>
      <w:r w:rsidR="00FC6DC2"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Pr="001F4830">
        <w:rPr>
          <w:rFonts w:ascii="Arial" w:eastAsia="Times New Roman" w:hAnsi="Arial" w:cs="Arial"/>
          <w:bCs/>
          <w:color w:val="000000"/>
          <w:lang w:eastAsia="es-ES_tradnl"/>
        </w:rPr>
        <w:t>Lic. BEATRIZ QUISPE HUAMAN</w:t>
      </w:r>
    </w:p>
    <w:p w14:paraId="5BC0384F" w14:textId="5ED86EA3"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r>
        <w:rPr>
          <w:rFonts w:ascii="Arial" w:eastAsia="Times New Roman" w:hAnsi="Arial" w:cs="Arial"/>
          <w:b/>
          <w:color w:val="000000"/>
          <w:lang w:eastAsia="es-ES_tradnl"/>
        </w:rPr>
        <w:tab/>
      </w:r>
      <w:r>
        <w:rPr>
          <w:rFonts w:ascii="Arial" w:eastAsia="Times New Roman" w:hAnsi="Arial" w:cs="Arial"/>
          <w:b/>
          <w:color w:val="000000"/>
          <w:lang w:eastAsia="es-ES_tradnl"/>
        </w:rPr>
        <w:tab/>
        <w:t>Jefe del Área de Gestión Pedagógica.</w:t>
      </w:r>
    </w:p>
    <w:p w14:paraId="30193B7B" w14:textId="77777777"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p>
    <w:p w14:paraId="0D63B78D" w14:textId="611138E7"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r>
        <w:rPr>
          <w:rFonts w:ascii="Arial" w:eastAsia="Times New Roman" w:hAnsi="Arial" w:cs="Arial"/>
          <w:b/>
          <w:color w:val="000000"/>
          <w:lang w:eastAsia="es-ES_tradnl"/>
        </w:rPr>
        <w:t>DE</w:t>
      </w:r>
      <w:r>
        <w:rPr>
          <w:rFonts w:ascii="Arial" w:eastAsia="Times New Roman" w:hAnsi="Arial" w:cs="Arial"/>
          <w:b/>
          <w:color w:val="000000"/>
          <w:lang w:eastAsia="es-ES_tradnl"/>
        </w:rPr>
        <w:tab/>
      </w:r>
      <w:r w:rsidR="00FC6DC2"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Pr="00BD02CE">
        <w:rPr>
          <w:rFonts w:ascii="Arial" w:eastAsia="Times New Roman" w:hAnsi="Arial" w:cs="Arial"/>
          <w:bCs/>
          <w:color w:val="000000"/>
          <w:lang w:eastAsia="es-ES_tradnl"/>
        </w:rPr>
        <w:t>Lic. RUTH M. LOVERA ALEJOS</w:t>
      </w:r>
    </w:p>
    <w:p w14:paraId="70CD279E" w14:textId="3D042247"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r>
        <w:rPr>
          <w:rFonts w:ascii="Arial" w:eastAsia="Times New Roman" w:hAnsi="Arial" w:cs="Arial"/>
          <w:b/>
          <w:color w:val="000000"/>
          <w:lang w:eastAsia="es-ES_tradnl"/>
        </w:rPr>
        <w:tab/>
      </w:r>
      <w:r>
        <w:rPr>
          <w:rFonts w:ascii="Arial" w:eastAsia="Times New Roman" w:hAnsi="Arial" w:cs="Arial"/>
          <w:b/>
          <w:color w:val="000000"/>
          <w:lang w:eastAsia="es-ES_tradnl"/>
        </w:rPr>
        <w:tab/>
        <w:t>Especialista en Educación.</w:t>
      </w:r>
    </w:p>
    <w:p w14:paraId="6FE38559" w14:textId="77777777" w:rsidR="001F4830" w:rsidRDefault="001F4830" w:rsidP="00BD02CE">
      <w:pPr>
        <w:tabs>
          <w:tab w:val="left" w:pos="2552"/>
        </w:tabs>
        <w:spacing w:after="0" w:line="240" w:lineRule="auto"/>
        <w:jc w:val="both"/>
        <w:rPr>
          <w:rFonts w:ascii="Arial" w:eastAsia="Times New Roman" w:hAnsi="Arial" w:cs="Arial"/>
          <w:b/>
          <w:color w:val="000000"/>
          <w:lang w:eastAsia="es-ES_tradnl"/>
        </w:rPr>
      </w:pPr>
    </w:p>
    <w:p w14:paraId="381B64EF" w14:textId="46A24FB6" w:rsidR="001F4830" w:rsidRDefault="001F4830" w:rsidP="001F4830">
      <w:pPr>
        <w:tabs>
          <w:tab w:val="left" w:pos="2127"/>
        </w:tabs>
        <w:spacing w:after="0" w:line="240" w:lineRule="auto"/>
        <w:ind w:left="2552" w:hanging="2552"/>
        <w:jc w:val="both"/>
        <w:rPr>
          <w:rFonts w:ascii="Arial" w:eastAsia="Times New Roman" w:hAnsi="Arial" w:cs="Arial"/>
          <w:b/>
          <w:color w:val="000000"/>
          <w:lang w:eastAsia="es-ES_tradnl"/>
        </w:rPr>
      </w:pPr>
      <w:bookmarkStart w:id="0" w:name="_Hlk141786406"/>
      <w:r>
        <w:rPr>
          <w:rFonts w:ascii="Arial" w:eastAsia="Times New Roman" w:hAnsi="Arial" w:cs="Arial"/>
          <w:b/>
          <w:color w:val="000000"/>
          <w:lang w:eastAsia="es-ES_tradnl"/>
        </w:rPr>
        <w:t>ASUNTO</w:t>
      </w:r>
      <w:r>
        <w:rPr>
          <w:rFonts w:ascii="Arial" w:eastAsia="Times New Roman" w:hAnsi="Arial" w:cs="Arial"/>
          <w:b/>
          <w:color w:val="000000"/>
          <w:lang w:eastAsia="es-ES_tradnl"/>
        </w:rPr>
        <w:tab/>
      </w:r>
      <w:r w:rsidR="00FC6DC2"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Pr="001F4830">
        <w:rPr>
          <w:rFonts w:ascii="Arial" w:eastAsia="Times New Roman" w:hAnsi="Arial" w:cs="Arial"/>
          <w:bCs/>
          <w:color w:val="000000"/>
          <w:lang w:eastAsia="es-ES_tradnl"/>
        </w:rPr>
        <w:t xml:space="preserve">Remito informe sobre la </w:t>
      </w:r>
      <w:bookmarkStart w:id="1" w:name="_Hlk144104237"/>
      <w:r w:rsidR="003D49BC">
        <w:rPr>
          <w:rFonts w:ascii="Arial" w:eastAsia="Times New Roman" w:hAnsi="Arial" w:cs="Arial"/>
          <w:bCs/>
          <w:color w:val="000000"/>
          <w:lang w:eastAsia="es-ES_tradnl"/>
        </w:rPr>
        <w:t>aplicación del II ATISUNCHIK</w:t>
      </w:r>
      <w:r w:rsidRPr="001F4830">
        <w:rPr>
          <w:rFonts w:ascii="Arial" w:eastAsia="Times New Roman" w:hAnsi="Arial" w:cs="Arial"/>
          <w:bCs/>
          <w:color w:val="000000"/>
          <w:lang w:eastAsia="es-ES_tradnl"/>
        </w:rPr>
        <w:t xml:space="preserve"> </w:t>
      </w:r>
      <w:r w:rsidR="003D49BC">
        <w:rPr>
          <w:rFonts w:ascii="Arial" w:eastAsia="Times New Roman" w:hAnsi="Arial" w:cs="Arial"/>
          <w:bCs/>
          <w:color w:val="000000"/>
          <w:lang w:eastAsia="es-ES_tradnl"/>
        </w:rPr>
        <w:t xml:space="preserve">y la ejecución del </w:t>
      </w:r>
      <w:r w:rsidRPr="001F4830">
        <w:rPr>
          <w:rFonts w:ascii="Arial" w:eastAsia="Times New Roman" w:hAnsi="Arial" w:cs="Arial"/>
          <w:bCs/>
          <w:color w:val="000000"/>
          <w:lang w:eastAsia="es-ES_tradnl"/>
        </w:rPr>
        <w:t>monitoreo</w:t>
      </w:r>
      <w:r w:rsidR="003D49BC">
        <w:rPr>
          <w:rFonts w:ascii="Arial" w:eastAsia="Times New Roman" w:hAnsi="Arial" w:cs="Arial"/>
          <w:bCs/>
          <w:color w:val="000000"/>
          <w:lang w:eastAsia="es-ES_tradnl"/>
        </w:rPr>
        <w:t xml:space="preserve"> y acompañamiento</w:t>
      </w:r>
      <w:r w:rsidRPr="001F4830">
        <w:rPr>
          <w:rFonts w:ascii="Arial" w:eastAsia="Times New Roman" w:hAnsi="Arial" w:cs="Arial"/>
          <w:bCs/>
          <w:color w:val="000000"/>
          <w:lang w:eastAsia="es-ES_tradnl"/>
        </w:rPr>
        <w:t xml:space="preserve"> a las acciones pedagógicas en</w:t>
      </w:r>
      <w:r w:rsidR="003D49BC">
        <w:rPr>
          <w:rFonts w:ascii="Arial" w:eastAsia="Times New Roman" w:hAnsi="Arial" w:cs="Arial"/>
          <w:bCs/>
          <w:color w:val="000000"/>
          <w:lang w:eastAsia="es-ES_tradnl"/>
        </w:rPr>
        <w:t xml:space="preserve"> algunas de</w:t>
      </w:r>
      <w:r w:rsidRPr="001F4830">
        <w:rPr>
          <w:rFonts w:ascii="Arial" w:eastAsia="Times New Roman" w:hAnsi="Arial" w:cs="Arial"/>
          <w:bCs/>
          <w:color w:val="000000"/>
          <w:lang w:eastAsia="es-ES_tradnl"/>
        </w:rPr>
        <w:t xml:space="preserve"> las II.EE</w:t>
      </w:r>
      <w:r w:rsidR="003D49BC">
        <w:rPr>
          <w:rFonts w:ascii="Arial" w:eastAsia="Times New Roman" w:hAnsi="Arial" w:cs="Arial"/>
          <w:bCs/>
          <w:color w:val="000000"/>
          <w:lang w:eastAsia="es-ES_tradnl"/>
        </w:rPr>
        <w:t>-RED- Córdova,</w:t>
      </w:r>
      <w:r w:rsidRPr="001F4830">
        <w:rPr>
          <w:rFonts w:ascii="Arial" w:eastAsia="Times New Roman" w:hAnsi="Arial" w:cs="Arial"/>
          <w:bCs/>
          <w:color w:val="000000"/>
          <w:lang w:eastAsia="es-ES_tradnl"/>
        </w:rPr>
        <w:t xml:space="preserve"> durante la prestación del servicio educativo.</w:t>
      </w:r>
      <w:bookmarkEnd w:id="0"/>
      <w:bookmarkEnd w:id="1"/>
      <w:r>
        <w:rPr>
          <w:rFonts w:ascii="Arial" w:eastAsia="Times New Roman" w:hAnsi="Arial" w:cs="Arial"/>
          <w:b/>
          <w:color w:val="000000"/>
          <w:lang w:eastAsia="es-ES_tradnl"/>
        </w:rPr>
        <w:tab/>
      </w:r>
    </w:p>
    <w:p w14:paraId="16883B64" w14:textId="70868B20" w:rsidR="001F4830" w:rsidRDefault="001F4830" w:rsidP="00850377">
      <w:pPr>
        <w:spacing w:after="0" w:line="240" w:lineRule="auto"/>
        <w:jc w:val="both"/>
        <w:rPr>
          <w:rFonts w:ascii="Arial" w:eastAsia="Times New Roman" w:hAnsi="Arial" w:cs="Arial"/>
          <w:b/>
          <w:color w:val="000000"/>
          <w:lang w:eastAsia="es-ES_tradnl"/>
        </w:rPr>
      </w:pPr>
    </w:p>
    <w:p w14:paraId="580A4F2E" w14:textId="676E4BD2" w:rsidR="001F4830" w:rsidRDefault="001F4830" w:rsidP="001F4830">
      <w:pPr>
        <w:tabs>
          <w:tab w:val="left" w:pos="2127"/>
        </w:tabs>
        <w:spacing w:after="0" w:line="240" w:lineRule="auto"/>
        <w:ind w:left="2552" w:hanging="2552"/>
        <w:jc w:val="both"/>
        <w:rPr>
          <w:rFonts w:ascii="Arial" w:eastAsia="Times New Roman" w:hAnsi="Arial" w:cs="Arial"/>
          <w:bCs/>
          <w:color w:val="000000"/>
          <w:lang w:eastAsia="es-ES_tradnl"/>
        </w:rPr>
      </w:pPr>
      <w:r>
        <w:rPr>
          <w:rFonts w:ascii="Arial" w:eastAsia="Times New Roman" w:hAnsi="Arial" w:cs="Arial"/>
          <w:b/>
          <w:color w:val="000000"/>
          <w:lang w:eastAsia="es-ES_tradnl"/>
        </w:rPr>
        <w:t>REFERENCIA</w:t>
      </w:r>
      <w:r>
        <w:rPr>
          <w:rFonts w:ascii="Arial" w:eastAsia="Times New Roman" w:hAnsi="Arial" w:cs="Arial"/>
          <w:b/>
          <w:color w:val="000000"/>
          <w:lang w:eastAsia="es-ES_tradnl"/>
        </w:rPr>
        <w:tab/>
      </w:r>
      <w:r w:rsidR="00FC6DC2"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00FC6DC2">
        <w:rPr>
          <w:rFonts w:ascii="Arial" w:eastAsia="Times New Roman" w:hAnsi="Arial" w:cs="Arial"/>
          <w:bCs/>
          <w:color w:val="000000"/>
          <w:lang w:eastAsia="es-ES_tradnl"/>
        </w:rPr>
        <w:t>Memorándum Múltiple N°1</w:t>
      </w:r>
      <w:r w:rsidR="00B06AF2">
        <w:rPr>
          <w:rFonts w:ascii="Arial" w:eastAsia="Times New Roman" w:hAnsi="Arial" w:cs="Arial"/>
          <w:bCs/>
          <w:color w:val="000000"/>
          <w:lang w:eastAsia="es-ES_tradnl"/>
        </w:rPr>
        <w:t>45</w:t>
      </w:r>
      <w:r w:rsidR="00FC6DC2">
        <w:rPr>
          <w:rFonts w:ascii="Arial" w:eastAsia="Times New Roman" w:hAnsi="Arial" w:cs="Arial"/>
          <w:bCs/>
          <w:color w:val="000000"/>
          <w:lang w:eastAsia="es-ES_tradnl"/>
        </w:rPr>
        <w:t>-2023/GOB-REG-HCVA/GRDS-DRH-UGEL-H-AGP.</w:t>
      </w:r>
    </w:p>
    <w:p w14:paraId="5E160DD6" w14:textId="77777777" w:rsidR="00FC6DC2" w:rsidRDefault="00FC6DC2" w:rsidP="00BD02CE">
      <w:pPr>
        <w:tabs>
          <w:tab w:val="left" w:pos="2127"/>
        </w:tabs>
        <w:spacing w:after="0" w:line="240" w:lineRule="auto"/>
        <w:jc w:val="both"/>
        <w:rPr>
          <w:rFonts w:ascii="Arial" w:eastAsia="Times New Roman" w:hAnsi="Arial" w:cs="Arial"/>
          <w:bCs/>
          <w:color w:val="000000"/>
          <w:lang w:eastAsia="es-ES_tradnl"/>
        </w:rPr>
      </w:pPr>
    </w:p>
    <w:p w14:paraId="2C5781BC" w14:textId="3F5F8AC7" w:rsidR="00FC6DC2" w:rsidRPr="00FC6DC2" w:rsidRDefault="00FC6DC2" w:rsidP="001F4830">
      <w:pPr>
        <w:tabs>
          <w:tab w:val="left" w:pos="2127"/>
        </w:tabs>
        <w:spacing w:after="0" w:line="240" w:lineRule="auto"/>
        <w:ind w:left="2552" w:hanging="2552"/>
        <w:jc w:val="both"/>
        <w:rPr>
          <w:rFonts w:ascii="Arial" w:eastAsia="Times New Roman" w:hAnsi="Arial" w:cs="Arial"/>
          <w:bCs/>
          <w:color w:val="000000"/>
          <w:lang w:eastAsia="es-ES_tradnl"/>
        </w:rPr>
      </w:pPr>
      <w:r>
        <w:rPr>
          <w:rFonts w:ascii="Arial" w:eastAsia="Times New Roman" w:hAnsi="Arial" w:cs="Arial"/>
          <w:b/>
          <w:color w:val="000000"/>
          <w:lang w:eastAsia="es-ES_tradnl"/>
        </w:rPr>
        <w:t>FECHA</w:t>
      </w:r>
      <w:r>
        <w:rPr>
          <w:rFonts w:ascii="Arial" w:eastAsia="Times New Roman" w:hAnsi="Arial" w:cs="Arial"/>
          <w:b/>
          <w:color w:val="000000"/>
          <w:lang w:eastAsia="es-ES_tradnl"/>
        </w:rPr>
        <w:tab/>
      </w:r>
      <w:r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Pr="00FC6DC2">
        <w:rPr>
          <w:rFonts w:ascii="Arial" w:eastAsia="Times New Roman" w:hAnsi="Arial" w:cs="Arial"/>
          <w:bCs/>
          <w:color w:val="000000"/>
          <w:lang w:eastAsia="es-ES_tradnl"/>
        </w:rPr>
        <w:t xml:space="preserve">Huaytará </w:t>
      </w:r>
      <w:r w:rsidR="003D49BC">
        <w:rPr>
          <w:rFonts w:ascii="Arial" w:eastAsia="Times New Roman" w:hAnsi="Arial" w:cs="Arial"/>
          <w:bCs/>
          <w:color w:val="000000"/>
          <w:lang w:eastAsia="es-ES_tradnl"/>
        </w:rPr>
        <w:t>18</w:t>
      </w:r>
      <w:r w:rsidRPr="00FC6DC2">
        <w:rPr>
          <w:rFonts w:ascii="Arial" w:eastAsia="Times New Roman" w:hAnsi="Arial" w:cs="Arial"/>
          <w:bCs/>
          <w:color w:val="000000"/>
          <w:lang w:eastAsia="es-ES_tradnl"/>
        </w:rPr>
        <w:t xml:space="preserve"> de </w:t>
      </w:r>
      <w:r w:rsidR="003D49BC">
        <w:rPr>
          <w:rFonts w:ascii="Arial" w:eastAsia="Times New Roman" w:hAnsi="Arial" w:cs="Arial"/>
          <w:bCs/>
          <w:color w:val="000000"/>
          <w:lang w:eastAsia="es-ES_tradnl"/>
        </w:rPr>
        <w:t>agosto</w:t>
      </w:r>
      <w:r w:rsidRPr="00FC6DC2">
        <w:rPr>
          <w:rFonts w:ascii="Arial" w:eastAsia="Times New Roman" w:hAnsi="Arial" w:cs="Arial"/>
          <w:bCs/>
          <w:color w:val="000000"/>
          <w:lang w:eastAsia="es-ES_tradnl"/>
        </w:rPr>
        <w:t xml:space="preserve"> del 2023.</w:t>
      </w:r>
    </w:p>
    <w:p w14:paraId="0364232B" w14:textId="0AB045EF" w:rsidR="001F4830" w:rsidRDefault="001F4830" w:rsidP="00850377">
      <w:pPr>
        <w:tabs>
          <w:tab w:val="left" w:pos="1418"/>
        </w:tabs>
        <w:spacing w:after="0" w:line="240" w:lineRule="auto"/>
        <w:ind w:left="2127" w:hanging="2127"/>
        <w:jc w:val="both"/>
        <w:rPr>
          <w:rFonts w:ascii="Arial" w:eastAsia="Times New Roman" w:hAnsi="Arial" w:cs="Arial"/>
          <w:b/>
          <w:color w:val="000000"/>
          <w:lang w:eastAsia="es-ES_tradnl"/>
        </w:rPr>
      </w:pPr>
    </w:p>
    <w:p w14:paraId="6CB88E89" w14:textId="2A0C1448" w:rsidR="00850377" w:rsidRPr="00FE0547" w:rsidRDefault="00850377" w:rsidP="00146A76">
      <w:pPr>
        <w:spacing w:after="0" w:line="240" w:lineRule="auto"/>
        <w:jc w:val="both"/>
        <w:rPr>
          <w:rFonts w:ascii="Arial" w:eastAsia="Times New Roman" w:hAnsi="Arial" w:cs="Arial"/>
          <w:lang w:val="es-ES_tradnl" w:eastAsia="es-ES_tradnl"/>
        </w:rPr>
      </w:pPr>
      <w:r w:rsidRPr="00FE0547">
        <w:rPr>
          <w:rFonts w:ascii="Arial" w:eastAsia="Times New Roman" w:hAnsi="Arial" w:cs="Arial"/>
          <w:noProof/>
          <w:lang w:eastAsia="es-PE"/>
        </w:rPr>
        <mc:AlternateContent>
          <mc:Choice Requires="wps">
            <w:drawing>
              <wp:anchor distT="0" distB="0" distL="114300" distR="114300" simplePos="0" relativeHeight="251659264" behindDoc="0" locked="0" layoutInCell="1" allowOverlap="1" wp14:anchorId="30FA6F03" wp14:editId="128182EF">
                <wp:simplePos x="0" y="0"/>
                <wp:positionH relativeFrom="column">
                  <wp:posOffset>1358265</wp:posOffset>
                </wp:positionH>
                <wp:positionV relativeFrom="paragraph">
                  <wp:posOffset>81280</wp:posOffset>
                </wp:positionV>
                <wp:extent cx="4210050" cy="0"/>
                <wp:effectExtent l="0" t="0" r="19050" b="19050"/>
                <wp:wrapNone/>
                <wp:docPr id="32" name="4 Conector recto"/>
                <wp:cNvGraphicFramePr/>
                <a:graphic xmlns:a="http://schemas.openxmlformats.org/drawingml/2006/main">
                  <a:graphicData uri="http://schemas.microsoft.com/office/word/2010/wordprocessingShape">
                    <wps:wsp>
                      <wps:cNvCnPr/>
                      <wps:spPr>
                        <a:xfrm flipV="1">
                          <a:off x="0" y="0"/>
                          <a:ext cx="4210050" cy="0"/>
                        </a:xfrm>
                        <a:prstGeom prst="line">
                          <a:avLst/>
                        </a:prstGeom>
                        <a:noFill/>
                        <a:ln w="190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4E6588A" id="4 Conector recto"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95pt,6.4pt" to="43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" strokecolor="windowText" strokeweight="1.5pt">
                <v:stroke joinstyle="miter"/>
              </v:line>
            </w:pict>
          </mc:Fallback>
        </mc:AlternateContent>
      </w:r>
    </w:p>
    <w:p w14:paraId="373D2FDA" w14:textId="17C794CC" w:rsidR="004E135F" w:rsidRPr="00FE0547" w:rsidRDefault="006C428A" w:rsidP="004E135F">
      <w:pPr>
        <w:spacing w:after="0" w:line="240" w:lineRule="auto"/>
        <w:ind w:firstLine="360"/>
        <w:jc w:val="both"/>
        <w:rPr>
          <w:rFonts w:ascii="Arial" w:eastAsia="Calibri" w:hAnsi="Arial" w:cs="Arial"/>
          <w:lang w:val="es-ES_tradnl" w:eastAsia="es-ES_tradnl"/>
        </w:rPr>
      </w:pPr>
      <w:r w:rsidRPr="00FE0547">
        <w:rPr>
          <w:rFonts w:ascii="Arial" w:eastAsia="Calibri" w:hAnsi="Arial" w:cs="Arial"/>
        </w:rPr>
        <w:tab/>
      </w:r>
      <w:r w:rsidRPr="00FE0547">
        <w:rPr>
          <w:rFonts w:ascii="Arial" w:eastAsia="Calibri" w:hAnsi="Arial" w:cs="Arial"/>
        </w:rPr>
        <w:tab/>
      </w:r>
      <w:r w:rsidRPr="00FE0547">
        <w:rPr>
          <w:rFonts w:ascii="Arial" w:eastAsia="Calibri" w:hAnsi="Arial" w:cs="Arial"/>
        </w:rPr>
        <w:tab/>
      </w:r>
      <w:r w:rsidR="00850377" w:rsidRPr="00FE0547">
        <w:rPr>
          <w:rFonts w:ascii="Arial" w:eastAsia="Calibri" w:hAnsi="Arial" w:cs="Arial"/>
        </w:rPr>
        <w:t xml:space="preserve">Es grato dirigirme a </w:t>
      </w:r>
      <w:r w:rsidR="004E135F" w:rsidRPr="00FE0547">
        <w:rPr>
          <w:rFonts w:ascii="Arial" w:eastAsia="Calibri" w:hAnsi="Arial" w:cs="Arial"/>
        </w:rPr>
        <w:t>usted,</w:t>
      </w:r>
      <w:r w:rsidR="00850377" w:rsidRPr="00FE0547">
        <w:rPr>
          <w:rFonts w:ascii="Arial" w:eastAsia="Calibri" w:hAnsi="Arial" w:cs="Arial"/>
        </w:rPr>
        <w:t xml:space="preserve"> con la finalidad de </w:t>
      </w:r>
      <w:r w:rsidR="00FC1907" w:rsidRPr="00FE0547">
        <w:rPr>
          <w:rFonts w:ascii="Arial" w:eastAsia="Calibri" w:hAnsi="Arial" w:cs="Arial"/>
        </w:rPr>
        <w:t xml:space="preserve">saludarla cordialmente </w:t>
      </w:r>
      <w:r w:rsidR="00850377" w:rsidRPr="00FE0547">
        <w:rPr>
          <w:rFonts w:ascii="Arial" w:eastAsia="Calibri" w:hAnsi="Arial" w:cs="Arial"/>
        </w:rPr>
        <w:t>y</w:t>
      </w:r>
      <w:r w:rsidR="004E135F" w:rsidRPr="00FE0547">
        <w:rPr>
          <w:rFonts w:ascii="Arial" w:eastAsia="Calibri" w:hAnsi="Arial" w:cs="Arial"/>
        </w:rPr>
        <w:t xml:space="preserve"> en atención al documento de la referencia</w:t>
      </w:r>
      <w:r w:rsidR="00850377" w:rsidRPr="00FE0547">
        <w:rPr>
          <w:rFonts w:ascii="Arial" w:eastAsia="Calibri" w:hAnsi="Arial" w:cs="Arial"/>
        </w:rPr>
        <w:t xml:space="preserve"> hacer de su conocimiento </w:t>
      </w:r>
      <w:r w:rsidR="007B772B" w:rsidRPr="00FE0547">
        <w:rPr>
          <w:rFonts w:ascii="Arial" w:eastAsia="Calibri" w:hAnsi="Arial" w:cs="Arial"/>
        </w:rPr>
        <w:t>la ejecución de</w:t>
      </w:r>
      <w:r w:rsidR="003D49BC">
        <w:rPr>
          <w:rFonts w:ascii="Arial" w:eastAsia="Calibri" w:hAnsi="Arial" w:cs="Arial"/>
        </w:rPr>
        <w:t xml:space="preserve"> </w:t>
      </w:r>
      <w:r w:rsidR="007B772B" w:rsidRPr="00FE0547">
        <w:rPr>
          <w:rFonts w:ascii="Arial" w:eastAsia="Calibri" w:hAnsi="Arial" w:cs="Arial"/>
        </w:rPr>
        <w:t>l</w:t>
      </w:r>
      <w:r w:rsidR="003D49BC">
        <w:rPr>
          <w:rFonts w:ascii="Arial" w:eastAsia="Calibri" w:hAnsi="Arial" w:cs="Arial"/>
        </w:rPr>
        <w:t xml:space="preserve">a </w:t>
      </w:r>
      <w:r w:rsidR="003D49BC">
        <w:rPr>
          <w:rFonts w:ascii="Arial" w:eastAsia="Times New Roman" w:hAnsi="Arial" w:cs="Arial"/>
          <w:bCs/>
          <w:color w:val="000000"/>
          <w:lang w:eastAsia="es-ES_tradnl"/>
        </w:rPr>
        <w:t>aplicación del II ATISUNCHIK</w:t>
      </w:r>
      <w:r w:rsidR="003D49BC" w:rsidRPr="001F4830">
        <w:rPr>
          <w:rFonts w:ascii="Arial" w:eastAsia="Times New Roman" w:hAnsi="Arial" w:cs="Arial"/>
          <w:bCs/>
          <w:color w:val="000000"/>
          <w:lang w:eastAsia="es-ES_tradnl"/>
        </w:rPr>
        <w:t xml:space="preserve"> </w:t>
      </w:r>
      <w:r w:rsidR="003D49BC">
        <w:rPr>
          <w:rFonts w:ascii="Arial" w:eastAsia="Times New Roman" w:hAnsi="Arial" w:cs="Arial"/>
          <w:bCs/>
          <w:color w:val="000000"/>
          <w:lang w:eastAsia="es-ES_tradnl"/>
        </w:rPr>
        <w:t>y</w:t>
      </w:r>
      <w:r w:rsidR="001011E2">
        <w:rPr>
          <w:rFonts w:ascii="Arial" w:eastAsia="Times New Roman" w:hAnsi="Arial" w:cs="Arial"/>
          <w:bCs/>
          <w:color w:val="000000"/>
          <w:lang w:eastAsia="es-ES_tradnl"/>
        </w:rPr>
        <w:t xml:space="preserve"> la</w:t>
      </w:r>
      <w:r w:rsidR="003D49BC">
        <w:rPr>
          <w:rFonts w:ascii="Arial" w:eastAsia="Times New Roman" w:hAnsi="Arial" w:cs="Arial"/>
          <w:bCs/>
          <w:color w:val="000000"/>
          <w:lang w:eastAsia="es-ES_tradnl"/>
        </w:rPr>
        <w:t xml:space="preserve"> ejecución del </w:t>
      </w:r>
      <w:r w:rsidR="003D49BC" w:rsidRPr="001F4830">
        <w:rPr>
          <w:rFonts w:ascii="Arial" w:eastAsia="Times New Roman" w:hAnsi="Arial" w:cs="Arial"/>
          <w:bCs/>
          <w:color w:val="000000"/>
          <w:lang w:eastAsia="es-ES_tradnl"/>
        </w:rPr>
        <w:t>monitoreo</w:t>
      </w:r>
      <w:r w:rsidR="003D49BC">
        <w:rPr>
          <w:rFonts w:ascii="Arial" w:eastAsia="Times New Roman" w:hAnsi="Arial" w:cs="Arial"/>
          <w:bCs/>
          <w:color w:val="000000"/>
          <w:lang w:eastAsia="es-ES_tradnl"/>
        </w:rPr>
        <w:t xml:space="preserve"> y acompañamiento</w:t>
      </w:r>
      <w:r w:rsidR="003D49BC" w:rsidRPr="001F4830">
        <w:rPr>
          <w:rFonts w:ascii="Arial" w:eastAsia="Times New Roman" w:hAnsi="Arial" w:cs="Arial"/>
          <w:bCs/>
          <w:color w:val="000000"/>
          <w:lang w:eastAsia="es-ES_tradnl"/>
        </w:rPr>
        <w:t xml:space="preserve"> a las acciones pedagógicas en</w:t>
      </w:r>
      <w:r w:rsidR="003D49BC">
        <w:rPr>
          <w:rFonts w:ascii="Arial" w:eastAsia="Times New Roman" w:hAnsi="Arial" w:cs="Arial"/>
          <w:bCs/>
          <w:color w:val="000000"/>
          <w:lang w:eastAsia="es-ES_tradnl"/>
        </w:rPr>
        <w:t xml:space="preserve"> algunas de</w:t>
      </w:r>
      <w:r w:rsidR="003D49BC" w:rsidRPr="001F4830">
        <w:rPr>
          <w:rFonts w:ascii="Arial" w:eastAsia="Times New Roman" w:hAnsi="Arial" w:cs="Arial"/>
          <w:bCs/>
          <w:color w:val="000000"/>
          <w:lang w:eastAsia="es-ES_tradnl"/>
        </w:rPr>
        <w:t xml:space="preserve"> las II.EE</w:t>
      </w:r>
      <w:r w:rsidR="003D49BC">
        <w:rPr>
          <w:rFonts w:ascii="Arial" w:eastAsia="Times New Roman" w:hAnsi="Arial" w:cs="Arial"/>
          <w:bCs/>
          <w:color w:val="000000"/>
          <w:lang w:eastAsia="es-ES_tradnl"/>
        </w:rPr>
        <w:t>-RED- Córdova,</w:t>
      </w:r>
      <w:r w:rsidR="003D49BC" w:rsidRPr="001F4830">
        <w:rPr>
          <w:rFonts w:ascii="Arial" w:eastAsia="Times New Roman" w:hAnsi="Arial" w:cs="Arial"/>
          <w:bCs/>
          <w:color w:val="000000"/>
          <w:lang w:eastAsia="es-ES_tradnl"/>
        </w:rPr>
        <w:t xml:space="preserve"> durante la prestación del servicio educativo.</w:t>
      </w:r>
    </w:p>
    <w:p w14:paraId="7F4112BB" w14:textId="416192A4" w:rsidR="00850377" w:rsidRPr="00FE0547" w:rsidRDefault="00850377" w:rsidP="00850377">
      <w:pPr>
        <w:tabs>
          <w:tab w:val="left" w:pos="1155"/>
        </w:tabs>
        <w:spacing w:after="0" w:line="360" w:lineRule="auto"/>
        <w:jc w:val="both"/>
        <w:rPr>
          <w:rFonts w:ascii="Arial" w:eastAsia="Calibri" w:hAnsi="Arial" w:cs="Arial"/>
        </w:rPr>
      </w:pPr>
    </w:p>
    <w:p w14:paraId="7E787E99" w14:textId="1BAFD35C" w:rsidR="00850377" w:rsidRPr="00FE0547" w:rsidRDefault="00850377" w:rsidP="001979CA">
      <w:pPr>
        <w:pStyle w:val="Prrafodelista"/>
        <w:numPr>
          <w:ilvl w:val="0"/>
          <w:numId w:val="14"/>
        </w:numPr>
        <w:tabs>
          <w:tab w:val="left" w:pos="284"/>
        </w:tabs>
        <w:spacing w:after="0" w:line="360" w:lineRule="auto"/>
        <w:ind w:hanging="1080"/>
        <w:jc w:val="both"/>
        <w:rPr>
          <w:rFonts w:ascii="Arial" w:eastAsia="Calibri" w:hAnsi="Arial" w:cs="Arial"/>
          <w:b/>
        </w:rPr>
      </w:pPr>
      <w:r w:rsidRPr="00FE0547">
        <w:rPr>
          <w:rFonts w:ascii="Arial" w:eastAsia="Calibri" w:hAnsi="Arial" w:cs="Arial"/>
          <w:b/>
        </w:rPr>
        <w:t>ANTECEDENTES:</w:t>
      </w:r>
    </w:p>
    <w:p w14:paraId="2D1C8A6F" w14:textId="77777777" w:rsidR="00E55511" w:rsidRPr="00FE0547" w:rsidRDefault="00AF1F8E" w:rsidP="00E55511">
      <w:pPr>
        <w:pStyle w:val="Prrafodelista"/>
        <w:numPr>
          <w:ilvl w:val="0"/>
          <w:numId w:val="1"/>
        </w:numPr>
        <w:spacing w:line="276" w:lineRule="auto"/>
        <w:jc w:val="both"/>
        <w:rPr>
          <w:rFonts w:ascii="Arial" w:eastAsia="Calibri" w:hAnsi="Arial" w:cs="Arial"/>
          <w:bCs/>
        </w:rPr>
      </w:pPr>
      <w:bookmarkStart w:id="2" w:name="_Hlk127526848"/>
      <w:r w:rsidRPr="00FE0547">
        <w:rPr>
          <w:rFonts w:ascii="Arial" w:eastAsia="Calibri" w:hAnsi="Arial" w:cs="Arial"/>
          <w:bCs/>
        </w:rPr>
        <w:t xml:space="preserve">Resolución Ministerial N° 474-2022-MINEDU que aprueba la norma técnica denominada “Disposiciones para la prestación del servicio educativo en las instituciones y programas educativos de la educación básica para el año 2023”. </w:t>
      </w:r>
    </w:p>
    <w:p w14:paraId="68DE5CBE" w14:textId="77777777" w:rsidR="009C4C36" w:rsidRDefault="00E55511" w:rsidP="009C4C36">
      <w:pPr>
        <w:pStyle w:val="Prrafodelista"/>
        <w:numPr>
          <w:ilvl w:val="0"/>
          <w:numId w:val="1"/>
        </w:numPr>
        <w:spacing w:line="276" w:lineRule="auto"/>
        <w:jc w:val="both"/>
        <w:rPr>
          <w:rFonts w:ascii="Arial" w:eastAsia="Calibri" w:hAnsi="Arial" w:cs="Arial"/>
          <w:bCs/>
        </w:rPr>
      </w:pPr>
      <w:r w:rsidRPr="00FE0547">
        <w:rPr>
          <w:rFonts w:ascii="Arial" w:eastAsia="Calibri" w:hAnsi="Arial" w:cs="Arial"/>
          <w:bCs/>
        </w:rPr>
        <w:t xml:space="preserve">Protocolo de Monitoreo a </w:t>
      </w:r>
      <w:r w:rsidR="007B772B" w:rsidRPr="00FE0547">
        <w:rPr>
          <w:rFonts w:ascii="Arial" w:eastAsia="Calibri" w:hAnsi="Arial" w:cs="Arial"/>
          <w:bCs/>
        </w:rPr>
        <w:t>docentes</w:t>
      </w:r>
      <w:r w:rsidRPr="00FE0547">
        <w:rPr>
          <w:rFonts w:ascii="Arial" w:eastAsia="Calibri" w:hAnsi="Arial" w:cs="Arial"/>
          <w:bCs/>
        </w:rPr>
        <w:t xml:space="preserve"> de las II.EE en la </w:t>
      </w:r>
      <w:r w:rsidR="00D7201C" w:rsidRPr="00FE0547">
        <w:rPr>
          <w:rFonts w:ascii="Arial" w:eastAsia="Calibri" w:hAnsi="Arial" w:cs="Arial"/>
          <w:bCs/>
        </w:rPr>
        <w:t>I</w:t>
      </w:r>
      <w:r w:rsidRPr="00FE0547">
        <w:rPr>
          <w:rFonts w:ascii="Arial" w:eastAsia="Calibri" w:hAnsi="Arial" w:cs="Arial"/>
          <w:bCs/>
        </w:rPr>
        <w:t xml:space="preserve">mplementación de los </w:t>
      </w:r>
      <w:r w:rsidR="00D7201C" w:rsidRPr="00FE0547">
        <w:rPr>
          <w:rFonts w:ascii="Arial" w:eastAsia="Calibri" w:hAnsi="Arial" w:cs="Arial"/>
          <w:bCs/>
        </w:rPr>
        <w:t>C</w:t>
      </w:r>
      <w:r w:rsidRPr="00FE0547">
        <w:rPr>
          <w:rFonts w:ascii="Arial" w:eastAsia="Calibri" w:hAnsi="Arial" w:cs="Arial"/>
          <w:bCs/>
        </w:rPr>
        <w:t xml:space="preserve">ompromisos de </w:t>
      </w:r>
      <w:r w:rsidR="00D7201C" w:rsidRPr="00FE0547">
        <w:rPr>
          <w:rFonts w:ascii="Arial" w:eastAsia="Calibri" w:hAnsi="Arial" w:cs="Arial"/>
          <w:bCs/>
        </w:rPr>
        <w:t>G</w:t>
      </w:r>
      <w:r w:rsidRPr="00FE0547">
        <w:rPr>
          <w:rFonts w:ascii="Arial" w:eastAsia="Calibri" w:hAnsi="Arial" w:cs="Arial"/>
          <w:bCs/>
        </w:rPr>
        <w:t xml:space="preserve">estión </w:t>
      </w:r>
      <w:r w:rsidR="00D7201C" w:rsidRPr="00FE0547">
        <w:rPr>
          <w:rFonts w:ascii="Arial" w:eastAsia="Calibri" w:hAnsi="Arial" w:cs="Arial"/>
          <w:bCs/>
        </w:rPr>
        <w:t>E</w:t>
      </w:r>
      <w:r w:rsidRPr="00FE0547">
        <w:rPr>
          <w:rFonts w:ascii="Arial" w:eastAsia="Calibri" w:hAnsi="Arial" w:cs="Arial"/>
          <w:bCs/>
        </w:rPr>
        <w:t>scolar-2023.</w:t>
      </w:r>
    </w:p>
    <w:p w14:paraId="56F0C713" w14:textId="2FFD3AB4" w:rsidR="001011E2" w:rsidRPr="005279E3" w:rsidRDefault="009C4C36" w:rsidP="005279E3">
      <w:pPr>
        <w:pStyle w:val="Prrafodelista"/>
        <w:numPr>
          <w:ilvl w:val="0"/>
          <w:numId w:val="1"/>
        </w:numPr>
        <w:spacing w:line="276" w:lineRule="auto"/>
        <w:jc w:val="both"/>
        <w:rPr>
          <w:rFonts w:ascii="Arial" w:hAnsi="Arial" w:cs="Arial"/>
        </w:rPr>
      </w:pPr>
      <w:bookmarkStart w:id="3" w:name="_Hlk144105339"/>
      <w:r w:rsidRPr="005279E3">
        <w:rPr>
          <w:rFonts w:ascii="Arial" w:hAnsi="Arial" w:cs="Arial"/>
        </w:rPr>
        <w:t xml:space="preserve">OFICIO MÚLTIPLE N° 180 -2023-ME-DREH-GORE-DUGELH/AGP. </w:t>
      </w:r>
      <w:r w:rsidR="005279E3">
        <w:rPr>
          <w:rFonts w:ascii="Arial" w:hAnsi="Arial" w:cs="Arial"/>
        </w:rPr>
        <w:t>A</w:t>
      </w:r>
      <w:r w:rsidR="005279E3" w:rsidRPr="005279E3">
        <w:rPr>
          <w:rFonts w:ascii="Arial" w:hAnsi="Arial" w:cs="Arial"/>
        </w:rPr>
        <w:t>plicación del “II ATISUNCHIK” 2023 a estudiantes del nivel</w:t>
      </w:r>
      <w:r w:rsidR="005279E3">
        <w:rPr>
          <w:rFonts w:ascii="Arial" w:hAnsi="Arial" w:cs="Arial"/>
        </w:rPr>
        <w:t xml:space="preserve"> </w:t>
      </w:r>
      <w:r w:rsidR="005279E3" w:rsidRPr="005279E3">
        <w:rPr>
          <w:rFonts w:ascii="Arial" w:hAnsi="Arial" w:cs="Arial"/>
        </w:rPr>
        <w:t>primario (4to.) y secundaria (2do.)</w:t>
      </w:r>
    </w:p>
    <w:bookmarkEnd w:id="3"/>
    <w:p w14:paraId="6295E1C5" w14:textId="3883E06E" w:rsidR="002C0001" w:rsidRPr="00FE0547" w:rsidRDefault="00F238E1" w:rsidP="00F70B3E">
      <w:pPr>
        <w:pStyle w:val="Prrafodelista"/>
        <w:numPr>
          <w:ilvl w:val="0"/>
          <w:numId w:val="7"/>
        </w:numPr>
        <w:tabs>
          <w:tab w:val="left" w:pos="1155"/>
        </w:tabs>
        <w:spacing w:after="0" w:line="240" w:lineRule="auto"/>
        <w:jc w:val="both"/>
        <w:rPr>
          <w:rFonts w:ascii="Arial" w:eastAsia="Calibri" w:hAnsi="Arial" w:cs="Arial"/>
          <w:b/>
        </w:rPr>
      </w:pPr>
      <w:r w:rsidRPr="00FE0547">
        <w:rPr>
          <w:rFonts w:ascii="Arial" w:eastAsia="Times New Roman" w:hAnsi="Arial" w:cs="Arial"/>
          <w:bCs/>
          <w:color w:val="000000"/>
          <w:lang w:val="es-ES_tradnl" w:eastAsia="es-ES_tradnl"/>
        </w:rPr>
        <w:t>Memorándum Múltiple</w:t>
      </w:r>
      <w:r w:rsidR="000B5DB8" w:rsidRPr="00FE0547">
        <w:rPr>
          <w:rFonts w:ascii="Arial" w:eastAsia="Times New Roman" w:hAnsi="Arial" w:cs="Arial"/>
          <w:bCs/>
          <w:color w:val="000000"/>
          <w:lang w:val="es-ES_tradnl" w:eastAsia="es-ES_tradnl"/>
        </w:rPr>
        <w:t xml:space="preserve"> </w:t>
      </w:r>
      <w:r w:rsidRPr="00FE0547">
        <w:rPr>
          <w:rFonts w:ascii="Arial" w:eastAsia="Times New Roman" w:hAnsi="Arial" w:cs="Arial"/>
          <w:bCs/>
          <w:color w:val="000000"/>
          <w:lang w:val="es-ES_tradnl" w:eastAsia="es-ES_tradnl"/>
        </w:rPr>
        <w:t>N°</w:t>
      </w:r>
      <w:r w:rsidR="000B5DB8" w:rsidRPr="00FE0547">
        <w:rPr>
          <w:rFonts w:ascii="Arial" w:eastAsia="Times New Roman" w:hAnsi="Arial" w:cs="Arial"/>
          <w:bCs/>
          <w:color w:val="000000"/>
          <w:lang w:val="es-ES_tradnl" w:eastAsia="es-ES_tradnl"/>
        </w:rPr>
        <w:t>1</w:t>
      </w:r>
      <w:r w:rsidR="00B06AF2">
        <w:rPr>
          <w:rFonts w:ascii="Arial" w:eastAsia="Times New Roman" w:hAnsi="Arial" w:cs="Arial"/>
          <w:bCs/>
          <w:color w:val="000000"/>
          <w:lang w:val="es-ES_tradnl" w:eastAsia="es-ES_tradnl"/>
        </w:rPr>
        <w:t>48</w:t>
      </w:r>
      <w:r w:rsidR="0070315B" w:rsidRPr="00FE0547">
        <w:rPr>
          <w:rFonts w:ascii="Arial" w:eastAsia="Times New Roman" w:hAnsi="Arial" w:cs="Arial"/>
          <w:bCs/>
          <w:color w:val="000000"/>
          <w:lang w:val="es-ES_tradnl" w:eastAsia="es-ES_tradnl"/>
        </w:rPr>
        <w:t>-2023-GO</w:t>
      </w:r>
      <w:r w:rsidRPr="00FE0547">
        <w:rPr>
          <w:rFonts w:ascii="Arial" w:eastAsia="Times New Roman" w:hAnsi="Arial" w:cs="Arial"/>
          <w:bCs/>
          <w:color w:val="000000"/>
          <w:lang w:val="es-ES_tradnl" w:eastAsia="es-ES_tradnl"/>
        </w:rPr>
        <w:t>B-REG-HCVA/GRDS-DREH-UGEL-H/AGP</w:t>
      </w:r>
      <w:r w:rsidR="00B06AF2">
        <w:rPr>
          <w:rFonts w:ascii="Arial" w:eastAsia="Times New Roman" w:hAnsi="Arial" w:cs="Arial"/>
          <w:bCs/>
          <w:color w:val="000000"/>
          <w:lang w:val="es-ES_tradnl" w:eastAsia="es-ES_tradnl"/>
        </w:rPr>
        <w:t>.</w:t>
      </w:r>
    </w:p>
    <w:p w14:paraId="3A2EF114" w14:textId="386295FE" w:rsidR="00EE6C52" w:rsidRPr="00FE0547" w:rsidRDefault="00EE6C52" w:rsidP="00EE6C52">
      <w:pPr>
        <w:pStyle w:val="Prrafodelista"/>
        <w:numPr>
          <w:ilvl w:val="0"/>
          <w:numId w:val="7"/>
        </w:numPr>
        <w:rPr>
          <w:rFonts w:ascii="Arial" w:eastAsia="Calibri" w:hAnsi="Arial" w:cs="Arial"/>
          <w:bCs/>
        </w:rPr>
      </w:pPr>
      <w:r w:rsidRPr="00FE0547">
        <w:rPr>
          <w:rFonts w:ascii="Arial" w:eastAsia="Calibri" w:hAnsi="Arial" w:cs="Arial"/>
          <w:bCs/>
        </w:rPr>
        <w:t>Rúbricas de observación de aula.</w:t>
      </w:r>
    </w:p>
    <w:p w14:paraId="3F7D520A" w14:textId="77777777" w:rsidR="00AF1F8E" w:rsidRPr="00FE0547" w:rsidRDefault="00AF1F8E" w:rsidP="00AF1F8E">
      <w:pPr>
        <w:pStyle w:val="Prrafodelista"/>
        <w:tabs>
          <w:tab w:val="left" w:pos="1155"/>
        </w:tabs>
        <w:spacing w:after="0" w:line="240" w:lineRule="auto"/>
        <w:jc w:val="both"/>
        <w:rPr>
          <w:rFonts w:ascii="Arial" w:eastAsia="Calibri" w:hAnsi="Arial" w:cs="Arial"/>
          <w:b/>
        </w:rPr>
      </w:pPr>
    </w:p>
    <w:bookmarkEnd w:id="2"/>
    <w:p w14:paraId="19504FD1" w14:textId="588E1EC3" w:rsidR="006C428A" w:rsidRPr="00FE0547" w:rsidRDefault="00850377" w:rsidP="001979CA">
      <w:pPr>
        <w:pStyle w:val="Prrafodelista"/>
        <w:numPr>
          <w:ilvl w:val="0"/>
          <w:numId w:val="14"/>
        </w:numPr>
        <w:spacing w:after="0" w:line="360" w:lineRule="auto"/>
        <w:ind w:left="284" w:hanging="284"/>
        <w:jc w:val="both"/>
        <w:rPr>
          <w:rFonts w:ascii="Arial" w:eastAsia="Calibri" w:hAnsi="Arial" w:cs="Arial"/>
          <w:b/>
        </w:rPr>
      </w:pPr>
      <w:r w:rsidRPr="00FE0547">
        <w:rPr>
          <w:rFonts w:ascii="Arial" w:eastAsia="Calibri" w:hAnsi="Arial" w:cs="Arial"/>
          <w:b/>
        </w:rPr>
        <w:t>AN</w:t>
      </w:r>
      <w:r w:rsidR="006C428A" w:rsidRPr="00FE0547">
        <w:rPr>
          <w:rFonts w:ascii="Arial" w:eastAsia="Calibri" w:hAnsi="Arial" w:cs="Arial"/>
          <w:b/>
        </w:rPr>
        <w:t>Á</w:t>
      </w:r>
      <w:r w:rsidRPr="00FE0547">
        <w:rPr>
          <w:rFonts w:ascii="Arial" w:eastAsia="Calibri" w:hAnsi="Arial" w:cs="Arial"/>
          <w:b/>
        </w:rPr>
        <w:t>LISIS:</w:t>
      </w:r>
    </w:p>
    <w:p w14:paraId="16B05320" w14:textId="51DAD122" w:rsidR="00227399" w:rsidRPr="00FE0547" w:rsidRDefault="00227399" w:rsidP="00227399">
      <w:pPr>
        <w:pStyle w:val="Prrafodelista"/>
        <w:numPr>
          <w:ilvl w:val="0"/>
          <w:numId w:val="2"/>
        </w:numPr>
        <w:spacing w:line="276" w:lineRule="auto"/>
        <w:jc w:val="both"/>
        <w:rPr>
          <w:rFonts w:ascii="Arial" w:eastAsia="Calibri" w:hAnsi="Arial" w:cs="Arial"/>
          <w:bCs/>
        </w:rPr>
      </w:pPr>
      <w:r w:rsidRPr="00FE0547">
        <w:rPr>
          <w:rFonts w:ascii="Arial" w:eastAsia="Calibri" w:hAnsi="Arial" w:cs="Arial"/>
          <w:b/>
        </w:rPr>
        <w:t>Resolución Ministerial N° 474-2022-MINEDU</w:t>
      </w:r>
      <w:r w:rsidRPr="00FE0547">
        <w:rPr>
          <w:rFonts w:ascii="Arial" w:eastAsia="Calibri" w:hAnsi="Arial" w:cs="Arial"/>
          <w:bCs/>
        </w:rPr>
        <w:t xml:space="preserve"> que aprueba la norma técnica denominada “Disposiciones para la prestación del servicio educativo en las instituciones y programas educativos de la educación básica para el año 2023”; para la implementación del CNEB para ello se propician espacios de diálogos y reflexión con las y los docentes, a fin de implementar el CNEB de manera diversificada, participativa, simplificada y flexible orientado al desarrollo de los aprendizajes de las y los estudiantes con atención pertinente de acuerdo a sus </w:t>
      </w:r>
      <w:r w:rsidRPr="00FE0547">
        <w:rPr>
          <w:rFonts w:ascii="Arial" w:eastAsia="Calibri" w:hAnsi="Arial" w:cs="Arial"/>
          <w:bCs/>
        </w:rPr>
        <w:lastRenderedPageBreak/>
        <w:t>necesidades e intereses, características y necesidades de aprendizaje demandas educativas de acuerdo al contexto.</w:t>
      </w:r>
    </w:p>
    <w:p w14:paraId="286AAF94" w14:textId="1373D730" w:rsidR="00972543" w:rsidRDefault="00972543" w:rsidP="00C82622">
      <w:pPr>
        <w:pStyle w:val="Prrafodelista"/>
        <w:numPr>
          <w:ilvl w:val="0"/>
          <w:numId w:val="2"/>
        </w:numPr>
        <w:jc w:val="both"/>
        <w:rPr>
          <w:rFonts w:ascii="Arial" w:eastAsia="Calibri" w:hAnsi="Arial" w:cs="Arial"/>
          <w:bCs/>
        </w:rPr>
      </w:pPr>
      <w:r w:rsidRPr="00FE0547">
        <w:rPr>
          <w:rFonts w:ascii="Arial" w:eastAsia="Calibri" w:hAnsi="Arial" w:cs="Arial"/>
          <w:b/>
        </w:rPr>
        <w:t>Protocolo de Monitoreo a los directores de las II.EE</w:t>
      </w:r>
      <w:r w:rsidRPr="00FE0547">
        <w:rPr>
          <w:rFonts w:ascii="Arial" w:eastAsia="Calibri" w:hAnsi="Arial" w:cs="Arial"/>
          <w:bCs/>
        </w:rPr>
        <w:t xml:space="preserve"> en la Implementación de los Compromisos de Gestión Escolar-2023.</w:t>
      </w:r>
      <w:r w:rsidRPr="00FE0547">
        <w:t xml:space="preserve"> </w:t>
      </w:r>
      <w:r w:rsidRPr="00FE0547">
        <w:rPr>
          <w:rFonts w:ascii="Arial" w:eastAsia="Calibri" w:hAnsi="Arial" w:cs="Arial"/>
          <w:bCs/>
        </w:rPr>
        <w:t>Brindar orientaciones a los especialistas en educación de las Unidades de Gestión</w:t>
      </w:r>
      <w:r w:rsidR="00C82622" w:rsidRPr="00FE0547">
        <w:rPr>
          <w:rFonts w:ascii="Arial" w:eastAsia="Calibri" w:hAnsi="Arial" w:cs="Arial"/>
          <w:bCs/>
        </w:rPr>
        <w:t xml:space="preserve"> </w:t>
      </w:r>
      <w:r w:rsidRPr="00FE0547">
        <w:rPr>
          <w:rFonts w:ascii="Arial" w:eastAsia="Calibri" w:hAnsi="Arial" w:cs="Arial"/>
          <w:bCs/>
        </w:rPr>
        <w:t>Educativa Local (UGEL) para la ejecución del monitoreo a los directores de las</w:t>
      </w:r>
      <w:r w:rsidR="00C82622" w:rsidRPr="00FE0547">
        <w:rPr>
          <w:rFonts w:ascii="Arial" w:eastAsia="Calibri" w:hAnsi="Arial" w:cs="Arial"/>
          <w:bCs/>
        </w:rPr>
        <w:t xml:space="preserve"> </w:t>
      </w:r>
      <w:r w:rsidRPr="00FE0547">
        <w:rPr>
          <w:rFonts w:ascii="Arial" w:eastAsia="Calibri" w:hAnsi="Arial" w:cs="Arial"/>
          <w:bCs/>
        </w:rPr>
        <w:t>instituciones educativas (II.EE) de Educación Básica sobre la implementación de los</w:t>
      </w:r>
      <w:r w:rsidR="00C82622" w:rsidRPr="00FE0547">
        <w:rPr>
          <w:rFonts w:ascii="Arial" w:eastAsia="Calibri" w:hAnsi="Arial" w:cs="Arial"/>
          <w:bCs/>
        </w:rPr>
        <w:t xml:space="preserve"> </w:t>
      </w:r>
      <w:r w:rsidRPr="00FE0547">
        <w:rPr>
          <w:rFonts w:ascii="Arial" w:eastAsia="Calibri" w:hAnsi="Arial" w:cs="Arial"/>
          <w:bCs/>
        </w:rPr>
        <w:t>Compromisos de Gestión Escolar para recoge</w:t>
      </w:r>
      <w:r w:rsidR="00C82622" w:rsidRPr="00FE0547">
        <w:rPr>
          <w:rFonts w:ascii="Arial" w:eastAsia="Calibri" w:hAnsi="Arial" w:cs="Arial"/>
          <w:bCs/>
        </w:rPr>
        <w:t xml:space="preserve">r </w:t>
      </w:r>
      <w:r w:rsidRPr="00FE0547">
        <w:rPr>
          <w:rFonts w:ascii="Arial" w:eastAsia="Calibri" w:hAnsi="Arial" w:cs="Arial"/>
          <w:bCs/>
        </w:rPr>
        <w:t>información que permita adoptar</w:t>
      </w:r>
      <w:r w:rsidR="00C82622" w:rsidRPr="00FE0547">
        <w:rPr>
          <w:rFonts w:ascii="Arial" w:eastAsia="Calibri" w:hAnsi="Arial" w:cs="Arial"/>
          <w:bCs/>
        </w:rPr>
        <w:t xml:space="preserve"> </w:t>
      </w:r>
      <w:r w:rsidRPr="00FE0547">
        <w:rPr>
          <w:rFonts w:ascii="Arial" w:eastAsia="Calibri" w:hAnsi="Arial" w:cs="Arial"/>
          <w:bCs/>
        </w:rPr>
        <w:t>acciones para mejorar las prácticas de gestión</w:t>
      </w:r>
      <w:r w:rsidR="00C82622" w:rsidRPr="00FE0547">
        <w:rPr>
          <w:rFonts w:ascii="Arial" w:eastAsia="Calibri" w:hAnsi="Arial" w:cs="Arial"/>
          <w:bCs/>
        </w:rPr>
        <w:t xml:space="preserve"> con la finalidad de</w:t>
      </w:r>
      <w:r w:rsidR="00C82622" w:rsidRPr="00FE0547">
        <w:t xml:space="preserve"> </w:t>
      </w:r>
      <w:r w:rsidR="00C82622" w:rsidRPr="00FE0547">
        <w:rPr>
          <w:rFonts w:ascii="Arial" w:eastAsia="Calibri" w:hAnsi="Arial" w:cs="Arial"/>
          <w:bCs/>
        </w:rPr>
        <w:t>Identificar y valorar las prácticas de gestión que realizan los directores de las IIEE en el proceso de implementación de los Compromisos de Gestión Escolar con incidencia en los logros de los aprendizajes.</w:t>
      </w:r>
    </w:p>
    <w:p w14:paraId="5E1308E7" w14:textId="0AD3EC41" w:rsidR="005279E3" w:rsidRPr="005279E3" w:rsidRDefault="005279E3" w:rsidP="005279E3">
      <w:pPr>
        <w:pStyle w:val="Prrafodelista"/>
        <w:numPr>
          <w:ilvl w:val="0"/>
          <w:numId w:val="2"/>
        </w:numPr>
        <w:jc w:val="both"/>
        <w:rPr>
          <w:rFonts w:ascii="Arial" w:eastAsia="Calibri" w:hAnsi="Arial" w:cs="Arial"/>
          <w:bCs/>
        </w:rPr>
      </w:pPr>
      <w:r w:rsidRPr="005279E3">
        <w:rPr>
          <w:rFonts w:ascii="Arial" w:eastAsia="Calibri" w:hAnsi="Arial" w:cs="Arial"/>
          <w:b/>
        </w:rPr>
        <w:t>OFICIO MÚLTIPLE N° 180 -2023-ME-DREH-GORE-DUGELH/AGP</w:t>
      </w:r>
      <w:r w:rsidRPr="005279E3">
        <w:rPr>
          <w:rFonts w:ascii="Arial" w:eastAsia="Calibri" w:hAnsi="Arial" w:cs="Arial"/>
          <w:bCs/>
        </w:rPr>
        <w:t>.</w:t>
      </w:r>
      <w:r>
        <w:rPr>
          <w:rFonts w:ascii="Arial" w:eastAsia="Calibri" w:hAnsi="Arial" w:cs="Arial"/>
          <w:b/>
        </w:rPr>
        <w:t xml:space="preserve"> </w:t>
      </w:r>
      <w:r w:rsidRPr="005279E3">
        <w:rPr>
          <w:rFonts w:ascii="Arial" w:eastAsia="Calibri" w:hAnsi="Arial" w:cs="Arial"/>
          <w:bCs/>
        </w:rPr>
        <w:t>Aplicación del “II ATISUNCHIK” 2023 a estudiantes del nivel primario (4to.) y secundaria (2do.)</w:t>
      </w:r>
      <w:r>
        <w:rPr>
          <w:rFonts w:ascii="Arial" w:eastAsia="Calibri" w:hAnsi="Arial" w:cs="Arial"/>
          <w:bCs/>
        </w:rPr>
        <w:t xml:space="preserve"> </w:t>
      </w:r>
      <w:r w:rsidRPr="005279E3">
        <w:rPr>
          <w:rFonts w:ascii="Arial" w:eastAsia="Calibri" w:hAnsi="Arial" w:cs="Arial"/>
          <w:bCs/>
        </w:rPr>
        <w:t>en el marco del Plan estratégico de la evaluación de aprendizajes de estudiantes de la provincia de Huaytará “II ATISUNCHIK” 2023, está programado la aplicación de la evaluación los días lunes 14 y martes 15 de agosto del presente, haciendo uso de estrategia digital de las tabletas en las II.EE.</w:t>
      </w:r>
      <w:r w:rsidR="009F3CFA" w:rsidRPr="009F3CFA">
        <w:t xml:space="preserve"> </w:t>
      </w:r>
      <w:r w:rsidR="009F3CFA" w:rsidRPr="009F3CFA">
        <w:rPr>
          <w:rFonts w:ascii="Arial" w:eastAsia="Calibri" w:hAnsi="Arial" w:cs="Arial"/>
          <w:bCs/>
        </w:rPr>
        <w:t xml:space="preserve">Los resultados de la hoja de respuestas de aquellas instituciones educativas que no cuentan con internet serán reportados por el director en </w:t>
      </w:r>
      <w:r w:rsidR="009F3CFA">
        <w:rPr>
          <w:rFonts w:ascii="Arial" w:eastAsia="Calibri" w:hAnsi="Arial" w:cs="Arial"/>
          <w:bCs/>
        </w:rPr>
        <w:t>los</w:t>
      </w:r>
      <w:r w:rsidR="009F3CFA" w:rsidRPr="009F3CFA">
        <w:rPr>
          <w:rFonts w:ascii="Arial" w:eastAsia="Calibri" w:hAnsi="Arial" w:cs="Arial"/>
          <w:bCs/>
        </w:rPr>
        <w:t xml:space="preserve"> enlace</w:t>
      </w:r>
      <w:r w:rsidR="009F3CFA">
        <w:rPr>
          <w:rFonts w:ascii="Arial" w:eastAsia="Calibri" w:hAnsi="Arial" w:cs="Arial"/>
          <w:bCs/>
        </w:rPr>
        <w:t>s brindados en el oficio</w:t>
      </w:r>
      <w:r w:rsidR="009F3CFA" w:rsidRPr="009F3CFA">
        <w:rPr>
          <w:rFonts w:ascii="Arial" w:eastAsia="Calibri" w:hAnsi="Arial" w:cs="Arial"/>
          <w:bCs/>
        </w:rPr>
        <w:t xml:space="preserve"> de manera individual por estudiantes de</w:t>
      </w:r>
      <w:r w:rsidR="009F3CFA">
        <w:rPr>
          <w:rFonts w:ascii="Arial" w:eastAsia="Calibri" w:hAnsi="Arial" w:cs="Arial"/>
          <w:bCs/>
        </w:rPr>
        <w:t xml:space="preserve"> </w:t>
      </w:r>
      <w:r w:rsidR="009F3CFA" w:rsidRPr="009F3CFA">
        <w:rPr>
          <w:rFonts w:ascii="Arial" w:eastAsia="Calibri" w:hAnsi="Arial" w:cs="Arial"/>
          <w:bCs/>
        </w:rPr>
        <w:t>l</w:t>
      </w:r>
      <w:r w:rsidR="009F3CFA">
        <w:rPr>
          <w:rFonts w:ascii="Arial" w:eastAsia="Calibri" w:hAnsi="Arial" w:cs="Arial"/>
          <w:bCs/>
        </w:rPr>
        <w:t xml:space="preserve">os </w:t>
      </w:r>
      <w:r w:rsidR="009F3CFA" w:rsidRPr="009F3CFA">
        <w:rPr>
          <w:rFonts w:ascii="Arial" w:eastAsia="Calibri" w:hAnsi="Arial" w:cs="Arial"/>
          <w:bCs/>
        </w:rPr>
        <w:t>grados evaluados</w:t>
      </w:r>
      <w:r w:rsidR="009F3CFA">
        <w:rPr>
          <w:rFonts w:ascii="Arial" w:eastAsia="Calibri" w:hAnsi="Arial" w:cs="Arial"/>
          <w:bCs/>
        </w:rPr>
        <w:t>.</w:t>
      </w:r>
    </w:p>
    <w:p w14:paraId="281F6A8D" w14:textId="11995D1B" w:rsidR="00CD2839" w:rsidRPr="00FE0547" w:rsidRDefault="00507486" w:rsidP="00507486">
      <w:pPr>
        <w:pStyle w:val="Prrafodelista"/>
        <w:numPr>
          <w:ilvl w:val="0"/>
          <w:numId w:val="2"/>
        </w:numPr>
        <w:tabs>
          <w:tab w:val="left" w:pos="2268"/>
        </w:tabs>
        <w:spacing w:after="0" w:line="276" w:lineRule="auto"/>
        <w:jc w:val="both"/>
        <w:rPr>
          <w:rFonts w:ascii="Arial" w:eastAsia="Calibri" w:hAnsi="Arial" w:cs="Arial"/>
          <w:bCs/>
        </w:rPr>
      </w:pPr>
      <w:r w:rsidRPr="00FE0547">
        <w:rPr>
          <w:rFonts w:ascii="Arial" w:eastAsia="Calibri" w:hAnsi="Arial" w:cs="Arial"/>
          <w:bCs/>
        </w:rPr>
        <w:t xml:space="preserve">Que, según </w:t>
      </w:r>
      <w:r w:rsidRPr="00FE0547">
        <w:rPr>
          <w:rFonts w:ascii="Arial" w:eastAsia="Calibri" w:hAnsi="Arial" w:cs="Arial"/>
          <w:b/>
        </w:rPr>
        <w:t>MEMORÁNDUM N</w:t>
      </w:r>
      <w:r w:rsidR="000B5DB8" w:rsidRPr="00FE0547">
        <w:rPr>
          <w:rFonts w:ascii="Arial" w:eastAsia="Calibri" w:hAnsi="Arial" w:cs="Arial"/>
          <w:b/>
        </w:rPr>
        <w:t>°1</w:t>
      </w:r>
      <w:r w:rsidR="00B06AF2">
        <w:rPr>
          <w:rFonts w:ascii="Arial" w:eastAsia="Calibri" w:hAnsi="Arial" w:cs="Arial"/>
          <w:b/>
        </w:rPr>
        <w:t>45</w:t>
      </w:r>
      <w:r w:rsidRPr="00FE0547">
        <w:rPr>
          <w:rFonts w:ascii="Arial" w:eastAsia="Calibri" w:hAnsi="Arial" w:cs="Arial"/>
          <w:b/>
        </w:rPr>
        <w:t>-2023/GOB-REG-HVCA/GRDS-DREH-UGEL-H-AGP</w:t>
      </w:r>
      <w:r w:rsidR="00C82622" w:rsidRPr="00FE0547">
        <w:rPr>
          <w:rFonts w:ascii="Arial" w:eastAsia="Calibri" w:hAnsi="Arial" w:cs="Arial"/>
          <w:bCs/>
        </w:rPr>
        <w:t>, documento donde se indica rea</w:t>
      </w:r>
      <w:r w:rsidR="000B5DB8" w:rsidRPr="00FE0547">
        <w:rPr>
          <w:rFonts w:ascii="Arial" w:eastAsia="Calibri" w:hAnsi="Arial" w:cs="Arial"/>
          <w:bCs/>
        </w:rPr>
        <w:t xml:space="preserve">lizar </w:t>
      </w:r>
      <w:r w:rsidR="00B06AF2">
        <w:rPr>
          <w:rFonts w:ascii="Arial" w:eastAsia="Calibri" w:hAnsi="Arial" w:cs="Arial"/>
          <w:bCs/>
        </w:rPr>
        <w:t>el</w:t>
      </w:r>
      <w:r w:rsidR="0083461A" w:rsidRPr="00FE0547">
        <w:rPr>
          <w:rFonts w:ascii="Arial" w:eastAsia="Calibri" w:hAnsi="Arial" w:cs="Arial"/>
          <w:bCs/>
        </w:rPr>
        <w:t xml:space="preserve"> monitoreo</w:t>
      </w:r>
      <w:r w:rsidR="00FF76E3" w:rsidRPr="00FE0547">
        <w:rPr>
          <w:rFonts w:ascii="Arial" w:eastAsia="Calibri" w:hAnsi="Arial" w:cs="Arial"/>
          <w:bCs/>
        </w:rPr>
        <w:t xml:space="preserve"> </w:t>
      </w:r>
      <w:r w:rsidR="00B06AF2">
        <w:rPr>
          <w:rFonts w:ascii="Arial" w:eastAsia="Calibri" w:hAnsi="Arial" w:cs="Arial"/>
          <w:bCs/>
        </w:rPr>
        <w:t xml:space="preserve">a la aplicación de la evaluación local “II ATISUNCHIK" 2023 y otras acciones técnico pedagógico y administrativos en las </w:t>
      </w:r>
      <w:r w:rsidR="002F6696" w:rsidRPr="00FE0547">
        <w:rPr>
          <w:rFonts w:ascii="Arial" w:eastAsia="Calibri" w:hAnsi="Arial" w:cs="Arial"/>
          <w:bCs/>
        </w:rPr>
        <w:t>Instituciones Educativas que se detallan a continuación</w:t>
      </w:r>
      <w:r w:rsidR="00FE43BE" w:rsidRPr="00FE43BE">
        <w:rPr>
          <w:rFonts w:ascii="Arial" w:eastAsia="Times New Roman" w:hAnsi="Arial" w:cs="Arial"/>
          <w:bCs/>
          <w:color w:val="000000"/>
          <w:lang w:val="es-ES_tradnl" w:eastAsia="es-ES_tradnl"/>
        </w:rPr>
        <w:t>:</w:t>
      </w:r>
    </w:p>
    <w:tbl>
      <w:tblPr>
        <w:tblStyle w:val="Tablaconcuadrcula"/>
        <w:tblW w:w="8064" w:type="dxa"/>
        <w:tblInd w:w="720" w:type="dxa"/>
        <w:tblLook w:val="04A0" w:firstRow="1" w:lastRow="0" w:firstColumn="1" w:lastColumn="0" w:noHBand="0" w:noVBand="1"/>
      </w:tblPr>
      <w:tblGrid>
        <w:gridCol w:w="381"/>
        <w:gridCol w:w="2011"/>
        <w:gridCol w:w="1324"/>
        <w:gridCol w:w="3215"/>
        <w:gridCol w:w="1133"/>
      </w:tblGrid>
      <w:tr w:rsidR="00EB2F1E" w:rsidRPr="00EB2F1E" w14:paraId="6E9B4957" w14:textId="77777777" w:rsidTr="001D4CDC">
        <w:tc>
          <w:tcPr>
            <w:tcW w:w="381" w:type="dxa"/>
            <w:shd w:val="clear" w:color="auto" w:fill="92D050"/>
          </w:tcPr>
          <w:p w14:paraId="7EC3C00B" w14:textId="7A11B491"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N°</w:t>
            </w:r>
          </w:p>
        </w:tc>
        <w:tc>
          <w:tcPr>
            <w:tcW w:w="2013" w:type="dxa"/>
            <w:shd w:val="clear" w:color="auto" w:fill="92D050"/>
          </w:tcPr>
          <w:p w14:paraId="36AB509F" w14:textId="1815997A"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II.EE</w:t>
            </w:r>
          </w:p>
        </w:tc>
        <w:tc>
          <w:tcPr>
            <w:tcW w:w="1317" w:type="dxa"/>
            <w:shd w:val="clear" w:color="auto" w:fill="92D050"/>
          </w:tcPr>
          <w:p w14:paraId="6540A985" w14:textId="2E860BE7"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LUGAR</w:t>
            </w:r>
          </w:p>
        </w:tc>
        <w:tc>
          <w:tcPr>
            <w:tcW w:w="3219" w:type="dxa"/>
            <w:shd w:val="clear" w:color="auto" w:fill="92D050"/>
          </w:tcPr>
          <w:p w14:paraId="7CB43146" w14:textId="07B1092D"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APELLIDOS Y NOMBRES DE LOS DOCENTES MONITOREADOS</w:t>
            </w:r>
          </w:p>
        </w:tc>
        <w:tc>
          <w:tcPr>
            <w:tcW w:w="1134" w:type="dxa"/>
            <w:shd w:val="clear" w:color="auto" w:fill="92D050"/>
          </w:tcPr>
          <w:p w14:paraId="27D34218" w14:textId="061DE89E"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FECHA</w:t>
            </w:r>
          </w:p>
        </w:tc>
      </w:tr>
      <w:tr w:rsidR="00EB2F1E" w14:paraId="2367099E" w14:textId="77777777" w:rsidTr="001D4CDC">
        <w:tc>
          <w:tcPr>
            <w:tcW w:w="381" w:type="dxa"/>
          </w:tcPr>
          <w:p w14:paraId="56597867" w14:textId="4FFAFCB2"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01</w:t>
            </w:r>
          </w:p>
        </w:tc>
        <w:tc>
          <w:tcPr>
            <w:tcW w:w="2013" w:type="dxa"/>
          </w:tcPr>
          <w:p w14:paraId="5D77E8B0" w14:textId="4C5C830C" w:rsidR="00EB2F1E" w:rsidRDefault="00EB2F1E" w:rsidP="001D4CDC">
            <w:pPr>
              <w:pStyle w:val="Prrafodelista"/>
              <w:numPr>
                <w:ilvl w:val="0"/>
                <w:numId w:val="19"/>
              </w:numPr>
              <w:tabs>
                <w:tab w:val="left" w:pos="2268"/>
              </w:tabs>
              <w:spacing w:line="276" w:lineRule="auto"/>
              <w:ind w:left="62" w:hanging="142"/>
              <w:jc w:val="both"/>
              <w:rPr>
                <w:rFonts w:ascii="Arial Narrow" w:eastAsia="Calibri" w:hAnsi="Arial Narrow" w:cs="Arial"/>
                <w:bCs/>
                <w:sz w:val="18"/>
                <w:szCs w:val="18"/>
              </w:rPr>
            </w:pPr>
            <w:r w:rsidRPr="00EB2F1E">
              <w:rPr>
                <w:rFonts w:ascii="Arial Narrow" w:eastAsia="Calibri" w:hAnsi="Arial Narrow" w:cs="Arial"/>
                <w:bCs/>
                <w:sz w:val="18"/>
                <w:szCs w:val="18"/>
              </w:rPr>
              <w:t>22</w:t>
            </w:r>
            <w:r w:rsidR="009F3CFA">
              <w:rPr>
                <w:rFonts w:ascii="Arial Narrow" w:eastAsia="Calibri" w:hAnsi="Arial Narrow" w:cs="Arial"/>
                <w:bCs/>
                <w:sz w:val="18"/>
                <w:szCs w:val="18"/>
              </w:rPr>
              <w:t>166</w:t>
            </w:r>
          </w:p>
          <w:p w14:paraId="416CF38A" w14:textId="1745FB49" w:rsidR="001D4CDC" w:rsidRPr="001D4CDC" w:rsidRDefault="001D4CDC" w:rsidP="001D4CDC">
            <w:pPr>
              <w:pStyle w:val="Prrafodelista"/>
              <w:numPr>
                <w:ilvl w:val="0"/>
                <w:numId w:val="19"/>
              </w:numPr>
              <w:tabs>
                <w:tab w:val="left" w:pos="2268"/>
              </w:tabs>
              <w:spacing w:line="276" w:lineRule="auto"/>
              <w:ind w:left="62" w:hanging="142"/>
              <w:jc w:val="both"/>
              <w:rPr>
                <w:rFonts w:ascii="Arial Narrow" w:eastAsia="Calibri" w:hAnsi="Arial Narrow" w:cs="Arial"/>
                <w:bCs/>
                <w:sz w:val="18"/>
                <w:szCs w:val="18"/>
              </w:rPr>
            </w:pPr>
            <w:r w:rsidRPr="001D4CDC">
              <w:rPr>
                <w:rFonts w:ascii="Arial Narrow" w:eastAsia="Calibri" w:hAnsi="Arial Narrow" w:cs="Arial"/>
                <w:bCs/>
                <w:sz w:val="18"/>
                <w:szCs w:val="18"/>
              </w:rPr>
              <w:t>Libertador Simón Bolívar</w:t>
            </w:r>
          </w:p>
        </w:tc>
        <w:tc>
          <w:tcPr>
            <w:tcW w:w="1317" w:type="dxa"/>
          </w:tcPr>
          <w:p w14:paraId="0BC7D319" w14:textId="03FFFE4B" w:rsidR="00EB2F1E" w:rsidRPr="00EB2F1E" w:rsidRDefault="009F3CFA"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 xml:space="preserve">San Isidro de </w:t>
            </w:r>
            <w:r w:rsidR="001D4CDC">
              <w:rPr>
                <w:rFonts w:ascii="Arial Narrow" w:eastAsia="Calibri" w:hAnsi="Arial Narrow" w:cs="Arial"/>
                <w:bCs/>
                <w:sz w:val="18"/>
                <w:szCs w:val="18"/>
              </w:rPr>
              <w:t>Hui</w:t>
            </w:r>
            <w:r>
              <w:rPr>
                <w:rFonts w:ascii="Arial Narrow" w:eastAsia="Calibri" w:hAnsi="Arial Narrow" w:cs="Arial"/>
                <w:bCs/>
                <w:sz w:val="18"/>
                <w:szCs w:val="18"/>
              </w:rPr>
              <w:t>rpacancha</w:t>
            </w:r>
          </w:p>
        </w:tc>
        <w:tc>
          <w:tcPr>
            <w:tcW w:w="3219" w:type="dxa"/>
          </w:tcPr>
          <w:p w14:paraId="66632BD1" w14:textId="77777777" w:rsidR="00EB2F1E" w:rsidRDefault="001D4CDC" w:rsidP="00FE0547">
            <w:pPr>
              <w:pStyle w:val="Prrafodelista"/>
              <w:numPr>
                <w:ilvl w:val="0"/>
                <w:numId w:val="16"/>
              </w:numPr>
              <w:tabs>
                <w:tab w:val="left" w:pos="2268"/>
              </w:tabs>
              <w:spacing w:line="276" w:lineRule="auto"/>
              <w:ind w:left="170" w:hanging="170"/>
              <w:jc w:val="both"/>
              <w:rPr>
                <w:rFonts w:ascii="Arial Narrow" w:eastAsia="Calibri" w:hAnsi="Arial Narrow" w:cs="Arial"/>
                <w:bCs/>
                <w:sz w:val="18"/>
                <w:szCs w:val="18"/>
              </w:rPr>
            </w:pPr>
            <w:r>
              <w:rPr>
                <w:rFonts w:ascii="Arial Narrow" w:eastAsia="Calibri" w:hAnsi="Arial Narrow" w:cs="Arial"/>
                <w:bCs/>
                <w:sz w:val="18"/>
                <w:szCs w:val="18"/>
              </w:rPr>
              <w:t>MARTINEZ SALDAÑA, José</w:t>
            </w:r>
          </w:p>
          <w:p w14:paraId="0BFA1105" w14:textId="09D3102B" w:rsidR="001D4CDC" w:rsidRPr="00FE0547" w:rsidRDefault="001D4CDC" w:rsidP="00FE0547">
            <w:pPr>
              <w:pStyle w:val="Prrafodelista"/>
              <w:numPr>
                <w:ilvl w:val="0"/>
                <w:numId w:val="16"/>
              </w:numPr>
              <w:tabs>
                <w:tab w:val="left" w:pos="2268"/>
              </w:tabs>
              <w:spacing w:line="276" w:lineRule="auto"/>
              <w:ind w:left="170" w:hanging="170"/>
              <w:jc w:val="both"/>
              <w:rPr>
                <w:rFonts w:ascii="Arial Narrow" w:eastAsia="Calibri" w:hAnsi="Arial Narrow" w:cs="Arial"/>
                <w:bCs/>
                <w:sz w:val="18"/>
                <w:szCs w:val="18"/>
              </w:rPr>
            </w:pPr>
            <w:r>
              <w:rPr>
                <w:rFonts w:ascii="Arial Narrow" w:eastAsia="Calibri" w:hAnsi="Arial Narrow" w:cs="Arial"/>
                <w:bCs/>
                <w:sz w:val="18"/>
                <w:szCs w:val="18"/>
              </w:rPr>
              <w:t>SOLIS HERNANDEZ, Agustín</w:t>
            </w:r>
          </w:p>
        </w:tc>
        <w:tc>
          <w:tcPr>
            <w:tcW w:w="1134" w:type="dxa"/>
          </w:tcPr>
          <w:p w14:paraId="3E60B8AA" w14:textId="30DB7DDC" w:rsid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1</w:t>
            </w:r>
            <w:r w:rsidR="00357FB4">
              <w:rPr>
                <w:rFonts w:ascii="Arial Narrow" w:eastAsia="Calibri" w:hAnsi="Arial Narrow" w:cs="Arial"/>
                <w:bCs/>
                <w:sz w:val="18"/>
                <w:szCs w:val="18"/>
              </w:rPr>
              <w:t>4 y</w:t>
            </w:r>
            <w:r w:rsidR="00B06AF2">
              <w:rPr>
                <w:rFonts w:ascii="Arial Narrow" w:eastAsia="Calibri" w:hAnsi="Arial Narrow" w:cs="Arial"/>
                <w:bCs/>
                <w:sz w:val="18"/>
                <w:szCs w:val="18"/>
              </w:rPr>
              <w:t xml:space="preserve"> </w:t>
            </w:r>
            <w:r w:rsidR="00357FB4">
              <w:rPr>
                <w:rFonts w:ascii="Arial Narrow" w:eastAsia="Calibri" w:hAnsi="Arial Narrow" w:cs="Arial"/>
                <w:bCs/>
                <w:sz w:val="18"/>
                <w:szCs w:val="18"/>
              </w:rPr>
              <w:t xml:space="preserve">15 de agosto </w:t>
            </w:r>
          </w:p>
          <w:p w14:paraId="136BA35E" w14:textId="3ED9A376" w:rsidR="00FE0547" w:rsidRPr="00EB2F1E" w:rsidRDefault="00FE0547" w:rsidP="00EB2F1E">
            <w:pPr>
              <w:pStyle w:val="Prrafodelista"/>
              <w:tabs>
                <w:tab w:val="left" w:pos="2268"/>
              </w:tabs>
              <w:spacing w:line="276" w:lineRule="auto"/>
              <w:ind w:left="0"/>
              <w:jc w:val="both"/>
              <w:rPr>
                <w:rFonts w:ascii="Arial Narrow" w:eastAsia="Calibri" w:hAnsi="Arial Narrow" w:cs="Arial"/>
                <w:bCs/>
                <w:sz w:val="18"/>
                <w:szCs w:val="18"/>
              </w:rPr>
            </w:pPr>
          </w:p>
        </w:tc>
      </w:tr>
      <w:tr w:rsidR="00EB2F1E" w14:paraId="563E2A8E" w14:textId="77777777" w:rsidTr="001D4CDC">
        <w:tc>
          <w:tcPr>
            <w:tcW w:w="381" w:type="dxa"/>
          </w:tcPr>
          <w:p w14:paraId="42E8BC47" w14:textId="71E63742"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bookmarkStart w:id="4" w:name="_Hlk144199932"/>
            <w:r w:rsidRPr="00EB2F1E">
              <w:rPr>
                <w:rFonts w:ascii="Arial Narrow" w:eastAsia="Calibri" w:hAnsi="Arial Narrow" w:cs="Arial"/>
                <w:bCs/>
                <w:sz w:val="18"/>
                <w:szCs w:val="18"/>
              </w:rPr>
              <w:t>02</w:t>
            </w:r>
          </w:p>
        </w:tc>
        <w:tc>
          <w:tcPr>
            <w:tcW w:w="2013" w:type="dxa"/>
          </w:tcPr>
          <w:p w14:paraId="758BCD60" w14:textId="656E922C"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22</w:t>
            </w:r>
            <w:r w:rsidR="001D4CDC">
              <w:rPr>
                <w:rFonts w:ascii="Arial Narrow" w:eastAsia="Calibri" w:hAnsi="Arial Narrow" w:cs="Arial"/>
                <w:bCs/>
                <w:sz w:val="18"/>
                <w:szCs w:val="18"/>
              </w:rPr>
              <w:t>220</w:t>
            </w:r>
          </w:p>
        </w:tc>
        <w:tc>
          <w:tcPr>
            <w:tcW w:w="1317" w:type="dxa"/>
          </w:tcPr>
          <w:p w14:paraId="0F52D70F" w14:textId="186A566F" w:rsidR="00EB2F1E" w:rsidRPr="00EB2F1E" w:rsidRDefault="001D4CDC"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Yerbabuenayocc</w:t>
            </w:r>
          </w:p>
        </w:tc>
        <w:tc>
          <w:tcPr>
            <w:tcW w:w="3219" w:type="dxa"/>
          </w:tcPr>
          <w:p w14:paraId="78112599" w14:textId="0C039CF4" w:rsidR="00EB2F1E" w:rsidRPr="00EB2F1E" w:rsidRDefault="001D4CDC" w:rsidP="002F6696">
            <w:pPr>
              <w:pStyle w:val="Prrafodelista"/>
              <w:numPr>
                <w:ilvl w:val="0"/>
                <w:numId w:val="17"/>
              </w:numPr>
              <w:tabs>
                <w:tab w:val="left" w:pos="2268"/>
              </w:tabs>
              <w:spacing w:line="276" w:lineRule="auto"/>
              <w:ind w:left="174" w:hanging="174"/>
              <w:jc w:val="both"/>
              <w:rPr>
                <w:rFonts w:ascii="Arial Narrow" w:eastAsia="Calibri" w:hAnsi="Arial Narrow" w:cs="Arial"/>
                <w:bCs/>
                <w:sz w:val="18"/>
                <w:szCs w:val="18"/>
              </w:rPr>
            </w:pPr>
            <w:r>
              <w:rPr>
                <w:rFonts w:ascii="Arial Narrow" w:eastAsia="Calibri" w:hAnsi="Arial Narrow" w:cs="Arial"/>
                <w:bCs/>
                <w:sz w:val="18"/>
                <w:szCs w:val="18"/>
              </w:rPr>
              <w:t>AGUADO PEVE, Elva Lucibet</w:t>
            </w:r>
          </w:p>
        </w:tc>
        <w:tc>
          <w:tcPr>
            <w:tcW w:w="1134" w:type="dxa"/>
          </w:tcPr>
          <w:p w14:paraId="5C118F03" w14:textId="04BC6B35" w:rsid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1</w:t>
            </w:r>
            <w:r w:rsidR="001D4CDC">
              <w:rPr>
                <w:rFonts w:ascii="Arial Narrow" w:eastAsia="Calibri" w:hAnsi="Arial Narrow" w:cs="Arial"/>
                <w:bCs/>
                <w:sz w:val="18"/>
                <w:szCs w:val="18"/>
              </w:rPr>
              <w:t>6 de agosto</w:t>
            </w:r>
          </w:p>
          <w:p w14:paraId="44DC65E7" w14:textId="6DEA998C" w:rsidR="002F6696"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p>
        </w:tc>
      </w:tr>
      <w:bookmarkEnd w:id="4"/>
      <w:tr w:rsidR="00EB2F1E" w14:paraId="2841E9BC" w14:textId="77777777" w:rsidTr="001D4CDC">
        <w:tc>
          <w:tcPr>
            <w:tcW w:w="381" w:type="dxa"/>
          </w:tcPr>
          <w:p w14:paraId="251A385C" w14:textId="26864A3B"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03</w:t>
            </w:r>
          </w:p>
        </w:tc>
        <w:tc>
          <w:tcPr>
            <w:tcW w:w="2013" w:type="dxa"/>
          </w:tcPr>
          <w:p w14:paraId="79F0D4F8" w14:textId="73E9DC38"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2</w:t>
            </w:r>
            <w:r w:rsidR="00FE0547">
              <w:rPr>
                <w:rFonts w:ascii="Arial Narrow" w:eastAsia="Calibri" w:hAnsi="Arial Narrow" w:cs="Arial"/>
                <w:bCs/>
                <w:sz w:val="18"/>
                <w:szCs w:val="18"/>
              </w:rPr>
              <w:t>2</w:t>
            </w:r>
            <w:r w:rsidR="001D4CDC">
              <w:rPr>
                <w:rFonts w:ascii="Arial Narrow" w:eastAsia="Calibri" w:hAnsi="Arial Narrow" w:cs="Arial"/>
                <w:bCs/>
                <w:sz w:val="18"/>
                <w:szCs w:val="18"/>
              </w:rPr>
              <w:t>493</w:t>
            </w:r>
          </w:p>
        </w:tc>
        <w:tc>
          <w:tcPr>
            <w:tcW w:w="1317" w:type="dxa"/>
          </w:tcPr>
          <w:p w14:paraId="27272D19" w14:textId="18F66046" w:rsidR="00EB2F1E" w:rsidRPr="00EB2F1E" w:rsidRDefault="001D4CDC"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Ayaví</w:t>
            </w:r>
          </w:p>
        </w:tc>
        <w:tc>
          <w:tcPr>
            <w:tcW w:w="3219" w:type="dxa"/>
          </w:tcPr>
          <w:p w14:paraId="24F9ED6D" w14:textId="724EAED2" w:rsidR="00FE0547" w:rsidRPr="001D4CDC" w:rsidRDefault="001D4CDC" w:rsidP="001D4CDC">
            <w:pPr>
              <w:pStyle w:val="Prrafodelista"/>
              <w:numPr>
                <w:ilvl w:val="0"/>
                <w:numId w:val="17"/>
              </w:numPr>
              <w:tabs>
                <w:tab w:val="left" w:pos="174"/>
              </w:tabs>
              <w:spacing w:line="276" w:lineRule="auto"/>
              <w:ind w:left="32" w:hanging="32"/>
              <w:jc w:val="both"/>
              <w:rPr>
                <w:rFonts w:ascii="Arial Narrow" w:eastAsia="Calibri" w:hAnsi="Arial Narrow" w:cs="Arial"/>
                <w:bCs/>
                <w:sz w:val="18"/>
                <w:szCs w:val="18"/>
              </w:rPr>
            </w:pPr>
            <w:r>
              <w:rPr>
                <w:rFonts w:ascii="Arial Narrow" w:eastAsia="Calibri" w:hAnsi="Arial Narrow" w:cs="Arial"/>
                <w:bCs/>
                <w:sz w:val="18"/>
                <w:szCs w:val="18"/>
              </w:rPr>
              <w:t>JURADO RAMIREZ, Jesús</w:t>
            </w:r>
          </w:p>
        </w:tc>
        <w:tc>
          <w:tcPr>
            <w:tcW w:w="1134" w:type="dxa"/>
          </w:tcPr>
          <w:p w14:paraId="2316442B" w14:textId="7479B4EF"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1</w:t>
            </w:r>
            <w:r w:rsidR="001D4CDC">
              <w:rPr>
                <w:rFonts w:ascii="Arial Narrow" w:eastAsia="Calibri" w:hAnsi="Arial Narrow" w:cs="Arial"/>
                <w:bCs/>
                <w:sz w:val="18"/>
                <w:szCs w:val="18"/>
              </w:rPr>
              <w:t>7 de agosto</w:t>
            </w:r>
          </w:p>
        </w:tc>
      </w:tr>
      <w:tr w:rsidR="001D4CDC" w14:paraId="3482BD90" w14:textId="77777777" w:rsidTr="001D4CDC">
        <w:tc>
          <w:tcPr>
            <w:tcW w:w="381" w:type="dxa"/>
          </w:tcPr>
          <w:p w14:paraId="51B6926B" w14:textId="1D4A7527" w:rsidR="001D4CDC" w:rsidRPr="00EB2F1E" w:rsidRDefault="001D4CDC"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04</w:t>
            </w:r>
          </w:p>
        </w:tc>
        <w:tc>
          <w:tcPr>
            <w:tcW w:w="2013" w:type="dxa"/>
          </w:tcPr>
          <w:p w14:paraId="641BF5B3" w14:textId="3CC45AA5" w:rsidR="001D4CDC" w:rsidRDefault="001D4CDC"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22204</w:t>
            </w:r>
          </w:p>
        </w:tc>
        <w:tc>
          <w:tcPr>
            <w:tcW w:w="1317" w:type="dxa"/>
          </w:tcPr>
          <w:p w14:paraId="1FADC446" w14:textId="4CA62016" w:rsidR="001D4CDC" w:rsidRDefault="001D4CDC"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Lucmayocc</w:t>
            </w:r>
          </w:p>
        </w:tc>
        <w:tc>
          <w:tcPr>
            <w:tcW w:w="3219" w:type="dxa"/>
          </w:tcPr>
          <w:p w14:paraId="684F68A6" w14:textId="7114A1A1" w:rsidR="001D4CDC" w:rsidRDefault="001D4CDC" w:rsidP="00FE0547">
            <w:pPr>
              <w:pStyle w:val="Prrafodelista"/>
              <w:numPr>
                <w:ilvl w:val="0"/>
                <w:numId w:val="17"/>
              </w:numPr>
              <w:tabs>
                <w:tab w:val="left" w:pos="174"/>
              </w:tabs>
              <w:spacing w:line="276" w:lineRule="auto"/>
              <w:ind w:left="32" w:hanging="32"/>
              <w:jc w:val="both"/>
              <w:rPr>
                <w:rFonts w:ascii="Arial Narrow" w:eastAsia="Calibri" w:hAnsi="Arial Narrow" w:cs="Arial"/>
                <w:bCs/>
                <w:sz w:val="18"/>
                <w:szCs w:val="18"/>
              </w:rPr>
            </w:pPr>
            <w:r>
              <w:rPr>
                <w:rFonts w:ascii="Arial Narrow" w:eastAsia="Calibri" w:hAnsi="Arial Narrow" w:cs="Arial"/>
                <w:bCs/>
                <w:sz w:val="18"/>
                <w:szCs w:val="18"/>
              </w:rPr>
              <w:t>HERNANDEZ FIGUEROA, Juan Francisco</w:t>
            </w:r>
          </w:p>
        </w:tc>
        <w:tc>
          <w:tcPr>
            <w:tcW w:w="1134" w:type="dxa"/>
          </w:tcPr>
          <w:p w14:paraId="496EA37D" w14:textId="00E74F9A" w:rsidR="001D4CDC" w:rsidRDefault="001D4CDC"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18 de agosto</w:t>
            </w:r>
          </w:p>
        </w:tc>
      </w:tr>
    </w:tbl>
    <w:p w14:paraId="560B6244" w14:textId="77777777" w:rsidR="00DB351F" w:rsidRPr="00DB351F" w:rsidRDefault="00DB351F" w:rsidP="00DB351F">
      <w:pPr>
        <w:pStyle w:val="Prrafodelista"/>
        <w:jc w:val="both"/>
        <w:rPr>
          <w:rFonts w:ascii="Arial" w:eastAsia="Calibri" w:hAnsi="Arial" w:cs="Arial"/>
          <w:bCs/>
        </w:rPr>
      </w:pPr>
    </w:p>
    <w:p w14:paraId="2E5A85B8" w14:textId="1D014D9E" w:rsidR="004C1D50" w:rsidRPr="00D54E7B" w:rsidRDefault="004C1D50" w:rsidP="00D54E7B">
      <w:pPr>
        <w:pStyle w:val="Prrafodelista"/>
        <w:numPr>
          <w:ilvl w:val="0"/>
          <w:numId w:val="18"/>
        </w:numPr>
        <w:jc w:val="both"/>
        <w:rPr>
          <w:rFonts w:ascii="Arial" w:eastAsia="Calibri" w:hAnsi="Arial" w:cs="Arial"/>
          <w:bCs/>
        </w:rPr>
      </w:pPr>
      <w:r w:rsidRPr="00D54E7B">
        <w:rPr>
          <w:rFonts w:ascii="Arial" w:eastAsia="Calibri" w:hAnsi="Arial" w:cs="Arial"/>
          <w:b/>
        </w:rPr>
        <w:t>Rúbricas de observación en aula</w:t>
      </w:r>
      <w:r w:rsidRPr="00D54E7B">
        <w:rPr>
          <w:rFonts w:ascii="Arial" w:eastAsia="Calibri" w:hAnsi="Arial" w:cs="Arial"/>
          <w:bCs/>
        </w:rPr>
        <w:t>, tiene por finalidad recoger información sobre la práctica pedagógica de los docentes en aula, información que nos ha permitido promover un espacio de análisis y reflexión con especialistas de la UGEL y docentes a partir de la observación en aula, teniendo en cuentan las siguientes dimensiones:</w:t>
      </w:r>
    </w:p>
    <w:p w14:paraId="4A3F82C4" w14:textId="61C89D9D"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DIMENSIÓN 1</w:t>
      </w:r>
      <w:bookmarkStart w:id="5" w:name="_Hlk141700448"/>
      <w:r w:rsidRPr="00FE0547">
        <w:rPr>
          <w:rFonts w:ascii="Arial" w:eastAsia="Calibri" w:hAnsi="Arial" w:cs="Arial"/>
          <w:bCs/>
        </w:rPr>
        <w:t>:</w:t>
      </w:r>
      <w:bookmarkEnd w:id="5"/>
      <w:r w:rsidRPr="00FE0547">
        <w:rPr>
          <w:rFonts w:ascii="Arial" w:eastAsia="Calibri" w:hAnsi="Arial" w:cs="Arial"/>
          <w:bCs/>
        </w:rPr>
        <w:t xml:space="preserve"> INVOLUCRA ACTIVAMENTE A LOS ESTUDIANTES EN EL PROCESO DE APRENDIZAJE.</w:t>
      </w:r>
    </w:p>
    <w:p w14:paraId="6B86F518" w14:textId="77777777"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Descripción de la dimensión a observar:</w:t>
      </w:r>
    </w:p>
    <w:p w14:paraId="41D84D6F" w14:textId="4FB1F50F"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Promueve el interés de los estudiantes por las actividades de aprendizaje propuestas, y les ayuda a ser conscientes del sentido, importancia o utilidad de lo que se aprende.</w:t>
      </w:r>
    </w:p>
    <w:p w14:paraId="2BD5FE52" w14:textId="77777777"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DIMENSIÓN 2: PROMUEVE EL RAZONAMIENTO, LA CREATIVIDAD Y/O EL PENSAMIENTO CRÍTICO.</w:t>
      </w:r>
    </w:p>
    <w:p w14:paraId="160C0886" w14:textId="77777777"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Descripción de la dimensión a observar:</w:t>
      </w:r>
    </w:p>
    <w:p w14:paraId="01DF7C2C" w14:textId="470CA120"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 xml:space="preserve">Propone actividades de aprendizaje y establece interacciones pedagógicas que estimulan la formulación creativa de ideas o productos propios, la comprensión de </w:t>
      </w:r>
      <w:r w:rsidRPr="00FE0547">
        <w:rPr>
          <w:rFonts w:ascii="Arial" w:eastAsia="Calibri" w:hAnsi="Arial" w:cs="Arial"/>
          <w:bCs/>
        </w:rPr>
        <w:lastRenderedPageBreak/>
        <w:t>principios, el establecimiento de relaciones conceptuales o el desarrollo de estrategias.</w:t>
      </w:r>
    </w:p>
    <w:p w14:paraId="497DB915" w14:textId="2E6DDE21"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DIMENSIÓN 3: EVALÚA EL PROGRESO DE LOS APRENDIZAJES PARA RETROALIMENTAR A LOS ESTUDIANTES Y ADECUAR SU ENSEÑANZA. Descripción de la dimensión a observar:</w:t>
      </w:r>
    </w:p>
    <w:p w14:paraId="533A04D8" w14:textId="77777777" w:rsidR="00DC3F54" w:rsidRPr="00FE0547" w:rsidRDefault="004C1D50" w:rsidP="00DC3F54">
      <w:pPr>
        <w:pStyle w:val="Prrafodelista"/>
        <w:jc w:val="both"/>
      </w:pPr>
      <w:r w:rsidRPr="00FE0547">
        <w:rPr>
          <w:rFonts w:ascii="Arial" w:eastAsia="Calibri" w:hAnsi="Arial" w:cs="Arial"/>
          <w:bCs/>
        </w:rPr>
        <w:t>Acompaña el proceso de aprendizaje de los estudiantes, monitoreando sus avances y dificultades en el logro de los aprendizajes esperados en la sesión y, a partir de esto, les brinda retroalimentación formativa y/o adecúa las actividades de la sesión a las necesidades de aprendizaje identificadas.</w:t>
      </w:r>
      <w:r w:rsidR="00DC3F54" w:rsidRPr="00FE0547">
        <w:t xml:space="preserve"> </w:t>
      </w:r>
    </w:p>
    <w:p w14:paraId="31F254AF" w14:textId="77777777" w:rsidR="00DC3F54" w:rsidRPr="00FE0547" w:rsidRDefault="00DC3F54" w:rsidP="00DC3F54">
      <w:pPr>
        <w:pStyle w:val="Prrafodelista"/>
        <w:jc w:val="both"/>
      </w:pPr>
      <w:r w:rsidRPr="00FE0547">
        <w:rPr>
          <w:rFonts w:ascii="Arial" w:eastAsia="Calibri" w:hAnsi="Arial" w:cs="Arial"/>
          <w:bCs/>
        </w:rPr>
        <w:t>DIMENSIÓN 4: PROPICIA UN AMBIENTE DE RESPETO Y PROXIMIDAD.</w:t>
      </w:r>
      <w:r w:rsidRPr="00FE0547">
        <w:t xml:space="preserve"> </w:t>
      </w:r>
    </w:p>
    <w:p w14:paraId="54F06A60" w14:textId="16DCDC0B" w:rsidR="00DC3F54" w:rsidRPr="00FE0547" w:rsidRDefault="00DC3F54" w:rsidP="00DC3F54">
      <w:pPr>
        <w:pStyle w:val="Prrafodelista"/>
        <w:jc w:val="both"/>
        <w:rPr>
          <w:rFonts w:ascii="Arial" w:eastAsia="Calibri" w:hAnsi="Arial" w:cs="Arial"/>
          <w:bCs/>
        </w:rPr>
      </w:pPr>
      <w:r w:rsidRPr="00FE0547">
        <w:rPr>
          <w:rFonts w:ascii="Arial" w:eastAsia="Calibri" w:hAnsi="Arial" w:cs="Arial"/>
          <w:bCs/>
        </w:rPr>
        <w:t>Descripción de la dimensión a observar:</w:t>
      </w:r>
    </w:p>
    <w:p w14:paraId="262DD485" w14:textId="77777777" w:rsidR="00DC3F54" w:rsidRPr="00FE0547" w:rsidRDefault="00DC3F54" w:rsidP="00DC3F54">
      <w:pPr>
        <w:pStyle w:val="Prrafodelista"/>
        <w:jc w:val="both"/>
        <w:rPr>
          <w:rFonts w:ascii="Arial" w:eastAsia="Calibri" w:hAnsi="Arial" w:cs="Arial"/>
          <w:bCs/>
        </w:rPr>
      </w:pPr>
      <w:r w:rsidRPr="00FE0547">
        <w:rPr>
          <w:rFonts w:ascii="Arial" w:eastAsia="Calibri" w:hAnsi="Arial" w:cs="Arial"/>
          <w:bCs/>
        </w:rPr>
        <w:t xml:space="preserve">Se comunica de manera respetuosa con los estudiantes y les transmite calidez o cordialidad dentro del aula. Además, está atento y es sensible a sus necesidades afectivas o físicas, identificándolas y respondiendo a ellas con comprensión y empatía. </w:t>
      </w:r>
    </w:p>
    <w:p w14:paraId="4D1FC3BD" w14:textId="77777777" w:rsidR="00DC3F54" w:rsidRPr="00FE0547" w:rsidRDefault="00DC3F54" w:rsidP="00DC3F54">
      <w:pPr>
        <w:pStyle w:val="Prrafodelista"/>
        <w:jc w:val="both"/>
        <w:rPr>
          <w:rFonts w:ascii="Arial" w:eastAsia="Calibri" w:hAnsi="Arial" w:cs="Arial"/>
          <w:bCs/>
        </w:rPr>
      </w:pPr>
      <w:r w:rsidRPr="00FE0547">
        <w:rPr>
          <w:rFonts w:ascii="Arial" w:eastAsia="Calibri" w:hAnsi="Arial" w:cs="Arial"/>
          <w:bCs/>
        </w:rPr>
        <w:t>DIMENSIÓN 5: REGULA POSITIVAMENTE EL COMPORTAMIENTO DE LOS ESTUDIANTES.</w:t>
      </w:r>
    </w:p>
    <w:p w14:paraId="169D737B" w14:textId="77777777" w:rsidR="00DC3F54" w:rsidRPr="00FE0547" w:rsidRDefault="00DC3F54" w:rsidP="00DC3F54">
      <w:pPr>
        <w:pStyle w:val="Prrafodelista"/>
        <w:jc w:val="both"/>
        <w:rPr>
          <w:rFonts w:ascii="Arial" w:eastAsia="Calibri" w:hAnsi="Arial" w:cs="Arial"/>
          <w:bCs/>
        </w:rPr>
      </w:pPr>
      <w:r w:rsidRPr="00FE0547">
        <w:rPr>
          <w:rFonts w:ascii="Arial" w:eastAsia="Calibri" w:hAnsi="Arial" w:cs="Arial"/>
          <w:bCs/>
        </w:rPr>
        <w:t>Descripción de la dimensión a observar:</w:t>
      </w:r>
    </w:p>
    <w:p w14:paraId="587D709E" w14:textId="7337DF91" w:rsidR="004C1D50" w:rsidRPr="00FE0547" w:rsidRDefault="00DC3F54" w:rsidP="00DC3F54">
      <w:pPr>
        <w:pStyle w:val="Prrafodelista"/>
        <w:jc w:val="both"/>
        <w:rPr>
          <w:rFonts w:ascii="Arial" w:eastAsia="Calibri" w:hAnsi="Arial" w:cs="Arial"/>
          <w:bCs/>
        </w:rPr>
      </w:pPr>
      <w:r w:rsidRPr="00FE0547">
        <w:rPr>
          <w:rFonts w:ascii="Arial" w:eastAsia="Calibri" w:hAnsi="Arial" w:cs="Arial"/>
          <w:bCs/>
        </w:rPr>
        <w:t>Las expectativas de comportamiento o normas de convivencia son claras para los estudiantes. El docente previene el comportamiento inapropiado o lo redirige eficazmente a través de mecanismos formativos que promueven la autorregulación y el buen comportamiento y permiten que la sesión se desarrolle sin mayores contratiempos.</w:t>
      </w:r>
    </w:p>
    <w:p w14:paraId="168691C2" w14:textId="7095976E" w:rsidR="005242F8" w:rsidRDefault="00B03114" w:rsidP="00086A88">
      <w:pPr>
        <w:pStyle w:val="Prrafodelista"/>
        <w:numPr>
          <w:ilvl w:val="0"/>
          <w:numId w:val="9"/>
        </w:numPr>
        <w:tabs>
          <w:tab w:val="left" w:pos="2268"/>
        </w:tabs>
        <w:spacing w:after="0" w:line="276" w:lineRule="auto"/>
        <w:jc w:val="both"/>
        <w:rPr>
          <w:rFonts w:ascii="Arial" w:eastAsia="Calibri" w:hAnsi="Arial" w:cs="Arial"/>
          <w:bCs/>
        </w:rPr>
      </w:pPr>
      <w:r w:rsidRPr="00FE0547">
        <w:rPr>
          <w:rFonts w:ascii="Arial" w:eastAsia="Calibri" w:hAnsi="Arial" w:cs="Arial"/>
          <w:bCs/>
        </w:rPr>
        <w:t xml:space="preserve">El día </w:t>
      </w:r>
      <w:r w:rsidR="00FF76E3" w:rsidRPr="00FE0547">
        <w:rPr>
          <w:rFonts w:ascii="Arial" w:eastAsia="Calibri" w:hAnsi="Arial" w:cs="Arial"/>
          <w:b/>
        </w:rPr>
        <w:t xml:space="preserve">lunes </w:t>
      </w:r>
      <w:r w:rsidR="006A4680" w:rsidRPr="00FE0547">
        <w:rPr>
          <w:rFonts w:ascii="Arial" w:eastAsia="Calibri" w:hAnsi="Arial" w:cs="Arial"/>
          <w:b/>
        </w:rPr>
        <w:t>1</w:t>
      </w:r>
      <w:r w:rsidR="00DB351F">
        <w:rPr>
          <w:rFonts w:ascii="Arial" w:eastAsia="Calibri" w:hAnsi="Arial" w:cs="Arial"/>
          <w:b/>
        </w:rPr>
        <w:t>4</w:t>
      </w:r>
      <w:r w:rsidR="008A055A">
        <w:rPr>
          <w:rFonts w:ascii="Arial" w:eastAsia="Calibri" w:hAnsi="Arial" w:cs="Arial"/>
          <w:b/>
        </w:rPr>
        <w:t xml:space="preserve"> martes</w:t>
      </w:r>
      <w:r w:rsidR="006A4680" w:rsidRPr="00FE0547">
        <w:rPr>
          <w:rFonts w:ascii="Arial" w:eastAsia="Calibri" w:hAnsi="Arial" w:cs="Arial"/>
          <w:b/>
        </w:rPr>
        <w:t xml:space="preserve"> </w:t>
      </w:r>
      <w:r w:rsidR="006A4680" w:rsidRPr="00FE0547">
        <w:rPr>
          <w:rFonts w:ascii="Arial" w:eastAsia="Calibri" w:hAnsi="Arial" w:cs="Arial"/>
          <w:bCs/>
        </w:rPr>
        <w:t xml:space="preserve">siendo las ocho de la mañana se </w:t>
      </w:r>
      <w:r w:rsidR="00FE0547" w:rsidRPr="00FE0547">
        <w:rPr>
          <w:rFonts w:ascii="Arial" w:eastAsia="Calibri" w:hAnsi="Arial" w:cs="Arial"/>
          <w:bCs/>
        </w:rPr>
        <w:t>visitó</w:t>
      </w:r>
      <w:r w:rsidR="006A4680" w:rsidRPr="00FE0547">
        <w:rPr>
          <w:rFonts w:ascii="Arial" w:eastAsia="Calibri" w:hAnsi="Arial" w:cs="Arial"/>
          <w:bCs/>
        </w:rPr>
        <w:t xml:space="preserve"> la </w:t>
      </w:r>
      <w:r w:rsidR="006A4680" w:rsidRPr="00FE0547">
        <w:rPr>
          <w:rFonts w:ascii="Arial" w:eastAsia="Calibri" w:hAnsi="Arial" w:cs="Arial"/>
          <w:b/>
        </w:rPr>
        <w:t>IE N° 22</w:t>
      </w:r>
      <w:r w:rsidR="00DB351F">
        <w:rPr>
          <w:rFonts w:ascii="Arial" w:eastAsia="Calibri" w:hAnsi="Arial" w:cs="Arial"/>
          <w:b/>
        </w:rPr>
        <w:t>166</w:t>
      </w:r>
      <w:r w:rsidR="00332A54">
        <w:rPr>
          <w:rFonts w:ascii="Arial" w:eastAsia="Calibri" w:hAnsi="Arial" w:cs="Arial"/>
          <w:b/>
        </w:rPr>
        <w:t xml:space="preserve"> del nivel primario</w:t>
      </w:r>
      <w:r w:rsidR="00DB351F">
        <w:rPr>
          <w:rFonts w:ascii="Arial" w:eastAsia="Calibri" w:hAnsi="Arial" w:cs="Arial"/>
          <w:b/>
        </w:rPr>
        <w:t xml:space="preserve"> y la </w:t>
      </w:r>
      <w:r w:rsidR="008A055A">
        <w:rPr>
          <w:rFonts w:ascii="Arial" w:eastAsia="Calibri" w:hAnsi="Arial" w:cs="Arial"/>
          <w:b/>
        </w:rPr>
        <w:t>I.E Libertados</w:t>
      </w:r>
      <w:r w:rsidR="00F82EE1">
        <w:rPr>
          <w:rFonts w:ascii="Arial" w:eastAsia="Calibri" w:hAnsi="Arial" w:cs="Arial"/>
          <w:b/>
        </w:rPr>
        <w:t xml:space="preserve"> Simón Bolívar</w:t>
      </w:r>
      <w:r w:rsidR="00332A54">
        <w:rPr>
          <w:rFonts w:ascii="Arial" w:eastAsia="Calibri" w:hAnsi="Arial" w:cs="Arial"/>
          <w:b/>
        </w:rPr>
        <w:t xml:space="preserve"> del nivel secundario</w:t>
      </w:r>
      <w:r w:rsidR="00F82EE1">
        <w:rPr>
          <w:rFonts w:ascii="Arial" w:eastAsia="Calibri" w:hAnsi="Arial" w:cs="Arial"/>
          <w:b/>
        </w:rPr>
        <w:t xml:space="preserve"> </w:t>
      </w:r>
      <w:r w:rsidR="006A4680" w:rsidRPr="00FE0547">
        <w:rPr>
          <w:rFonts w:ascii="Arial" w:eastAsia="Calibri" w:hAnsi="Arial" w:cs="Arial"/>
          <w:b/>
        </w:rPr>
        <w:t>del</w:t>
      </w:r>
      <w:r w:rsidR="00DB351F">
        <w:rPr>
          <w:rFonts w:ascii="Arial" w:eastAsia="Calibri" w:hAnsi="Arial" w:cs="Arial"/>
          <w:b/>
        </w:rPr>
        <w:t xml:space="preserve"> Distrito de San Isidro de Huirpacancha</w:t>
      </w:r>
      <w:r w:rsidR="008E1221" w:rsidRPr="00FE0547">
        <w:rPr>
          <w:rFonts w:ascii="Arial" w:eastAsia="Calibri" w:hAnsi="Arial" w:cs="Arial"/>
          <w:bCs/>
        </w:rPr>
        <w:t xml:space="preserve"> iniciando con</w:t>
      </w:r>
      <w:r w:rsidR="00F82EE1">
        <w:rPr>
          <w:rFonts w:ascii="Arial" w:eastAsia="Calibri" w:hAnsi="Arial" w:cs="Arial"/>
          <w:bCs/>
        </w:rPr>
        <w:t xml:space="preserve"> </w:t>
      </w:r>
      <w:r w:rsidR="00B54D37">
        <w:rPr>
          <w:rFonts w:ascii="Arial" w:eastAsia="Calibri" w:hAnsi="Arial" w:cs="Arial"/>
          <w:bCs/>
        </w:rPr>
        <w:t xml:space="preserve">las coordinaciones para la aplicación del II </w:t>
      </w:r>
      <w:r w:rsidR="008A055A">
        <w:rPr>
          <w:rFonts w:ascii="Arial" w:eastAsia="Calibri" w:hAnsi="Arial" w:cs="Arial"/>
          <w:bCs/>
        </w:rPr>
        <w:t>ATISUNCHIK</w:t>
      </w:r>
      <w:r w:rsidR="008A055A" w:rsidRPr="00FE0547">
        <w:rPr>
          <w:rFonts w:ascii="Arial" w:eastAsia="Calibri" w:hAnsi="Arial" w:cs="Arial"/>
          <w:bCs/>
        </w:rPr>
        <w:t xml:space="preserve"> en</w:t>
      </w:r>
      <w:r w:rsidR="008E1221" w:rsidRPr="00FE0547">
        <w:rPr>
          <w:rFonts w:ascii="Arial" w:eastAsia="Calibri" w:hAnsi="Arial" w:cs="Arial"/>
          <w:bCs/>
        </w:rPr>
        <w:t xml:space="preserve"> la</w:t>
      </w:r>
      <w:r w:rsidR="00B54D37">
        <w:rPr>
          <w:rFonts w:ascii="Arial" w:eastAsia="Calibri" w:hAnsi="Arial" w:cs="Arial"/>
          <w:bCs/>
        </w:rPr>
        <w:t>s</w:t>
      </w:r>
      <w:r w:rsidR="008E1221" w:rsidRPr="00FE0547">
        <w:rPr>
          <w:rFonts w:ascii="Arial" w:eastAsia="Calibri" w:hAnsi="Arial" w:cs="Arial"/>
          <w:bCs/>
        </w:rPr>
        <w:t xml:space="preserve"> IE a los </w:t>
      </w:r>
      <w:r w:rsidR="00B54D37">
        <w:rPr>
          <w:rFonts w:ascii="Arial" w:eastAsia="Calibri" w:hAnsi="Arial" w:cs="Arial"/>
          <w:bCs/>
        </w:rPr>
        <w:t>estudiantes</w:t>
      </w:r>
      <w:r w:rsidR="008E1221" w:rsidRPr="00FE0547">
        <w:rPr>
          <w:rFonts w:ascii="Arial" w:eastAsia="Calibri" w:hAnsi="Arial" w:cs="Arial"/>
          <w:bCs/>
        </w:rPr>
        <w:t xml:space="preserve"> </w:t>
      </w:r>
      <w:r w:rsidR="00B54D37">
        <w:rPr>
          <w:rFonts w:ascii="Arial" w:eastAsia="Calibri" w:hAnsi="Arial" w:cs="Arial"/>
          <w:b/>
        </w:rPr>
        <w:t>del cuarto grado de primaria y segundo de secundaria</w:t>
      </w:r>
      <w:r w:rsidR="008E1221" w:rsidRPr="00FE0547">
        <w:rPr>
          <w:rFonts w:ascii="Arial" w:eastAsia="Calibri" w:hAnsi="Arial" w:cs="Arial"/>
          <w:bCs/>
        </w:rPr>
        <w:t xml:space="preserve"> a partir de las </w:t>
      </w:r>
      <w:r w:rsidR="00236050">
        <w:rPr>
          <w:rFonts w:ascii="Arial" w:eastAsia="Calibri" w:hAnsi="Arial" w:cs="Arial"/>
          <w:bCs/>
        </w:rPr>
        <w:t>8</w:t>
      </w:r>
      <w:r w:rsidR="00FE43BE" w:rsidRPr="00FE43BE">
        <w:rPr>
          <w:rFonts w:ascii="Arial" w:eastAsia="Times New Roman" w:hAnsi="Arial" w:cs="Arial"/>
          <w:bCs/>
          <w:color w:val="000000"/>
          <w:lang w:val="es-ES_tradnl" w:eastAsia="es-ES_tradnl"/>
        </w:rPr>
        <w:t>:</w:t>
      </w:r>
      <w:r w:rsidR="00236050">
        <w:rPr>
          <w:rFonts w:ascii="Arial" w:eastAsia="Calibri" w:hAnsi="Arial" w:cs="Arial"/>
          <w:bCs/>
        </w:rPr>
        <w:t>30</w:t>
      </w:r>
      <w:r w:rsidR="008E1221" w:rsidRPr="00FE0547">
        <w:rPr>
          <w:rFonts w:ascii="Arial" w:eastAsia="Calibri" w:hAnsi="Arial" w:cs="Arial"/>
          <w:bCs/>
        </w:rPr>
        <w:t xml:space="preserve"> am se procedió </w:t>
      </w:r>
      <w:r w:rsidR="008A055A" w:rsidRPr="008A055A">
        <w:rPr>
          <w:rFonts w:ascii="Arial" w:eastAsia="Calibri" w:hAnsi="Arial" w:cs="Arial"/>
          <w:bCs/>
        </w:rPr>
        <w:t>APLICACIÓN DEL “II ATISUNCHIK” 2023 A ESTUDIANTES DEL NIVEL</w:t>
      </w:r>
      <w:r w:rsidR="00086A88">
        <w:rPr>
          <w:rFonts w:ascii="Arial" w:eastAsia="Calibri" w:hAnsi="Arial" w:cs="Arial"/>
          <w:bCs/>
        </w:rPr>
        <w:t xml:space="preserve"> </w:t>
      </w:r>
      <w:r w:rsidR="008A055A" w:rsidRPr="00086A88">
        <w:rPr>
          <w:rFonts w:ascii="Arial" w:eastAsia="Calibri" w:hAnsi="Arial" w:cs="Arial"/>
          <w:bCs/>
        </w:rPr>
        <w:t>PRIMARIO (4TO.) Y SECUNDARIA (2DO.)</w:t>
      </w:r>
      <w:r w:rsidR="00086A88">
        <w:rPr>
          <w:rFonts w:ascii="Arial" w:eastAsia="Calibri" w:hAnsi="Arial" w:cs="Arial"/>
          <w:bCs/>
        </w:rPr>
        <w:t xml:space="preserve"> en las áreas de matemática y personal social al 100% de los estudiantes de ambos niveles educativos.</w:t>
      </w:r>
    </w:p>
    <w:p w14:paraId="26FC7F93" w14:textId="164135B3" w:rsidR="00086A88" w:rsidRPr="00086A88" w:rsidRDefault="00086A88" w:rsidP="00086A88">
      <w:pPr>
        <w:pStyle w:val="Prrafodelista"/>
        <w:tabs>
          <w:tab w:val="left" w:pos="2268"/>
        </w:tabs>
        <w:spacing w:after="0" w:line="276" w:lineRule="auto"/>
        <w:ind w:left="1575"/>
        <w:jc w:val="both"/>
        <w:rPr>
          <w:rFonts w:ascii="Arial" w:eastAsia="Calibri" w:hAnsi="Arial" w:cs="Arial"/>
          <w:bCs/>
        </w:rPr>
      </w:pPr>
      <w:r>
        <w:rPr>
          <w:rFonts w:ascii="Arial" w:eastAsia="Calibri" w:hAnsi="Arial" w:cs="Arial"/>
          <w:bCs/>
        </w:rPr>
        <w:t xml:space="preserve">El día martes 15 de agosto a las 8.00 am se continuo con la </w:t>
      </w:r>
      <w:r w:rsidRPr="00086A88">
        <w:t>APLICACIÓN</w:t>
      </w:r>
      <w:r w:rsidRPr="00086A88">
        <w:rPr>
          <w:rFonts w:ascii="Arial" w:eastAsia="Calibri" w:hAnsi="Arial" w:cs="Arial"/>
          <w:bCs/>
        </w:rPr>
        <w:t xml:space="preserve"> DEL “II ATISUNCHIK” 2023 A ESTUDIANTES DEL NIVEL PRIMARIO (4TO.) Y SECUNDARIA (2DO.) </w:t>
      </w:r>
      <w:r>
        <w:rPr>
          <w:rFonts w:ascii="Arial" w:eastAsia="Calibri" w:hAnsi="Arial" w:cs="Arial"/>
          <w:bCs/>
        </w:rPr>
        <w:t>los exámenes en el área de comunicación y ciencia y tecnología.</w:t>
      </w:r>
    </w:p>
    <w:tbl>
      <w:tblPr>
        <w:tblStyle w:val="Tablaconcuadrcula"/>
        <w:tblW w:w="7088" w:type="dxa"/>
        <w:tblInd w:w="1696" w:type="dxa"/>
        <w:tblLayout w:type="fixed"/>
        <w:tblLook w:val="04A0" w:firstRow="1" w:lastRow="0" w:firstColumn="1" w:lastColumn="0" w:noHBand="0" w:noVBand="1"/>
      </w:tblPr>
      <w:tblGrid>
        <w:gridCol w:w="3544"/>
        <w:gridCol w:w="1843"/>
        <w:gridCol w:w="1701"/>
      </w:tblGrid>
      <w:tr w:rsidR="00332A54" w:rsidRPr="008E1221" w14:paraId="7ECE6862" w14:textId="77777777" w:rsidTr="00690C81">
        <w:tc>
          <w:tcPr>
            <w:tcW w:w="3544" w:type="dxa"/>
            <w:shd w:val="clear" w:color="auto" w:fill="92D050"/>
          </w:tcPr>
          <w:p w14:paraId="59248774" w14:textId="77777777" w:rsidR="00332A54" w:rsidRPr="00C169A3" w:rsidRDefault="00332A54" w:rsidP="00165699">
            <w:pPr>
              <w:tabs>
                <w:tab w:val="left" w:pos="1650"/>
              </w:tabs>
              <w:jc w:val="center"/>
              <w:rPr>
                <w:rFonts w:ascii="Arial Narrow" w:hAnsi="Arial Narrow" w:cs="Arial"/>
                <w:b/>
                <w:bCs/>
                <w:sz w:val="18"/>
                <w:szCs w:val="18"/>
              </w:rPr>
            </w:pPr>
            <w:bookmarkStart w:id="6" w:name="_Hlk141720629"/>
            <w:r w:rsidRPr="00C169A3">
              <w:rPr>
                <w:rFonts w:ascii="Arial Narrow" w:hAnsi="Arial Narrow" w:cs="Arial"/>
                <w:b/>
                <w:bCs/>
                <w:sz w:val="18"/>
                <w:szCs w:val="18"/>
              </w:rPr>
              <w:t>LOGROS</w:t>
            </w:r>
          </w:p>
        </w:tc>
        <w:tc>
          <w:tcPr>
            <w:tcW w:w="1843" w:type="dxa"/>
            <w:shd w:val="clear" w:color="auto" w:fill="92D050"/>
          </w:tcPr>
          <w:p w14:paraId="696D4B79" w14:textId="77777777" w:rsidR="00332A54" w:rsidRPr="00C169A3" w:rsidRDefault="00332A54"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701" w:type="dxa"/>
            <w:shd w:val="clear" w:color="auto" w:fill="92D050"/>
          </w:tcPr>
          <w:p w14:paraId="20F55519" w14:textId="77777777" w:rsidR="00332A54" w:rsidRPr="00C169A3" w:rsidRDefault="00332A54"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332A54" w14:paraId="2BD33323" w14:textId="77777777" w:rsidTr="00690C81">
        <w:tc>
          <w:tcPr>
            <w:tcW w:w="3544" w:type="dxa"/>
          </w:tcPr>
          <w:p w14:paraId="5457796C" w14:textId="439C18E4" w:rsidR="005267CB" w:rsidRPr="005267CB" w:rsidRDefault="00332A54" w:rsidP="005267CB">
            <w:pPr>
              <w:pStyle w:val="Prrafodelista"/>
              <w:numPr>
                <w:ilvl w:val="0"/>
                <w:numId w:val="15"/>
              </w:numPr>
              <w:tabs>
                <w:tab w:val="left" w:pos="1650"/>
              </w:tabs>
              <w:ind w:left="0" w:hanging="101"/>
              <w:jc w:val="both"/>
              <w:rPr>
                <w:rFonts w:ascii="Arial Narrow" w:hAnsi="Arial Narrow" w:cs="Arial"/>
                <w:sz w:val="18"/>
                <w:szCs w:val="18"/>
              </w:rPr>
            </w:pPr>
            <w:r w:rsidRPr="005267CB">
              <w:rPr>
                <w:rFonts w:ascii="Arial Narrow" w:hAnsi="Arial Narrow" w:cs="Arial"/>
                <w:sz w:val="18"/>
                <w:szCs w:val="18"/>
              </w:rPr>
              <w:t xml:space="preserve">Se logro </w:t>
            </w:r>
            <w:r w:rsidR="005267CB" w:rsidRPr="005267CB">
              <w:rPr>
                <w:rFonts w:ascii="Arial Narrow" w:hAnsi="Arial Narrow" w:cs="Arial"/>
                <w:sz w:val="18"/>
                <w:szCs w:val="18"/>
              </w:rPr>
              <w:t>promover la cultura evaluativa en las Instituciones Educativas del nivel primaria y secundaria en las áreas de comunicación, matemática, ciencias sociales y ciencia y tecnología con la evaluación de aprendizajes de estudiantes del cuarto grado de primaria y segundo de secundaria de la provincia de Huaytará 2023 “II ATISUNCHIK” (“Todos Podemos”).</w:t>
            </w:r>
          </w:p>
          <w:p w14:paraId="2F117534" w14:textId="77777777" w:rsidR="005267CB" w:rsidRDefault="005267CB" w:rsidP="005267CB">
            <w:pPr>
              <w:pStyle w:val="Prrafodelista"/>
              <w:numPr>
                <w:ilvl w:val="0"/>
                <w:numId w:val="15"/>
              </w:numPr>
              <w:tabs>
                <w:tab w:val="left" w:pos="1650"/>
              </w:tabs>
              <w:ind w:left="0" w:hanging="101"/>
              <w:jc w:val="both"/>
              <w:rPr>
                <w:rFonts w:ascii="Arial Narrow" w:hAnsi="Arial Narrow" w:cs="Arial"/>
                <w:sz w:val="18"/>
                <w:szCs w:val="18"/>
              </w:rPr>
            </w:pPr>
            <w:r w:rsidRPr="005267CB">
              <w:rPr>
                <w:rFonts w:ascii="Arial Narrow" w:hAnsi="Arial Narrow" w:cs="Arial"/>
                <w:sz w:val="18"/>
                <w:szCs w:val="18"/>
              </w:rPr>
              <w:t>Monitorear la aplicación de Evaluación local desde un enfoque de evaluación formativa, retroalimentación, pensamiento crítico y desarrollo de competencias en las áreas de Comunicación, Matemática de las II.EE.</w:t>
            </w:r>
          </w:p>
          <w:p w14:paraId="590718BF" w14:textId="77777777" w:rsidR="005267CB" w:rsidRDefault="005267CB" w:rsidP="005267CB">
            <w:pPr>
              <w:pStyle w:val="Prrafodelista"/>
              <w:numPr>
                <w:ilvl w:val="0"/>
                <w:numId w:val="15"/>
              </w:numPr>
              <w:tabs>
                <w:tab w:val="left" w:pos="1650"/>
              </w:tabs>
              <w:ind w:left="0" w:hanging="101"/>
              <w:jc w:val="both"/>
              <w:rPr>
                <w:rFonts w:ascii="Arial Narrow" w:hAnsi="Arial Narrow" w:cs="Arial"/>
                <w:sz w:val="18"/>
                <w:szCs w:val="18"/>
              </w:rPr>
            </w:pPr>
            <w:bookmarkStart w:id="7" w:name="_Hlk144215601"/>
            <w:r w:rsidRPr="005267CB">
              <w:rPr>
                <w:rFonts w:ascii="Arial Narrow" w:hAnsi="Arial Narrow" w:cs="Arial"/>
                <w:sz w:val="18"/>
                <w:szCs w:val="18"/>
              </w:rPr>
              <w:t xml:space="preserve">Promover la cultura evaluativa en las Instituciones Educativas del nivel primaria y secundaria en las áreas de comunicación, matemática, ciencias </w:t>
            </w:r>
            <w:r w:rsidRPr="005267CB">
              <w:rPr>
                <w:rFonts w:ascii="Arial Narrow" w:hAnsi="Arial Narrow" w:cs="Arial"/>
                <w:sz w:val="18"/>
                <w:szCs w:val="18"/>
              </w:rPr>
              <w:lastRenderedPageBreak/>
              <w:t>sociales y ciencia y tecnología con la evaluación de aprendizajes de estudiantes de la provincia de Huaytará</w:t>
            </w:r>
            <w:r>
              <w:rPr>
                <w:rFonts w:ascii="Arial Narrow" w:hAnsi="Arial Narrow" w:cs="Arial"/>
                <w:sz w:val="18"/>
                <w:szCs w:val="18"/>
              </w:rPr>
              <w:t>.</w:t>
            </w:r>
          </w:p>
          <w:p w14:paraId="3A4184FF" w14:textId="6F72C964" w:rsidR="005267CB" w:rsidRDefault="005267CB" w:rsidP="005267CB">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Uso de las tabletas como una herramienta indispensable para el desarrollo de las evaluaciones del II ATISUNCHIK.</w:t>
            </w:r>
          </w:p>
          <w:bookmarkEnd w:id="7"/>
          <w:p w14:paraId="37B10C26" w14:textId="5670E76D" w:rsidR="008A055A" w:rsidRPr="008A055A" w:rsidRDefault="008A055A" w:rsidP="008A055A">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Los</w:t>
            </w:r>
            <w:r w:rsidRPr="008A055A">
              <w:rPr>
                <w:rFonts w:ascii="Arial Narrow" w:hAnsi="Arial Narrow" w:cs="Arial"/>
                <w:sz w:val="18"/>
                <w:szCs w:val="18"/>
              </w:rPr>
              <w:t xml:space="preserve"> director</w:t>
            </w:r>
            <w:r>
              <w:rPr>
                <w:rFonts w:ascii="Arial Narrow" w:hAnsi="Arial Narrow" w:cs="Arial"/>
                <w:sz w:val="18"/>
                <w:szCs w:val="18"/>
              </w:rPr>
              <w:t>es</w:t>
            </w:r>
            <w:r w:rsidRPr="008A055A">
              <w:rPr>
                <w:rFonts w:ascii="Arial Narrow" w:hAnsi="Arial Narrow" w:cs="Arial"/>
                <w:sz w:val="18"/>
                <w:szCs w:val="18"/>
              </w:rPr>
              <w:t xml:space="preserve"> reporta</w:t>
            </w:r>
            <w:r>
              <w:rPr>
                <w:rFonts w:ascii="Arial Narrow" w:hAnsi="Arial Narrow" w:cs="Arial"/>
                <w:sz w:val="18"/>
                <w:szCs w:val="18"/>
              </w:rPr>
              <w:t>ron el mismo día</w:t>
            </w:r>
            <w:r w:rsidRPr="008A055A">
              <w:rPr>
                <w:rFonts w:ascii="Arial Narrow" w:hAnsi="Arial Narrow" w:cs="Arial"/>
                <w:sz w:val="18"/>
                <w:szCs w:val="18"/>
              </w:rPr>
              <w:t xml:space="preserve"> al formulario Google las respuestas (hoja de respuesta) de la evaluación de los estudiantes de manera individual.</w:t>
            </w:r>
          </w:p>
        </w:tc>
        <w:tc>
          <w:tcPr>
            <w:tcW w:w="1843" w:type="dxa"/>
          </w:tcPr>
          <w:p w14:paraId="7EE36802" w14:textId="1C014DF8" w:rsidR="00332A54" w:rsidRDefault="008A055A" w:rsidP="00676EC5">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lastRenderedPageBreak/>
              <w:t>El director del nivel primario no tenía cargadas las tabletas por lo que demoro un poco la aplicación de las evaluaciones el día lunes 14 a los estudiantes del 4°.</w:t>
            </w:r>
          </w:p>
          <w:p w14:paraId="7918DC69" w14:textId="77777777" w:rsidR="008A055A" w:rsidRDefault="008A055A" w:rsidP="00676EC5">
            <w:pPr>
              <w:pStyle w:val="Prrafodelista"/>
              <w:numPr>
                <w:ilvl w:val="0"/>
                <w:numId w:val="15"/>
              </w:numPr>
              <w:tabs>
                <w:tab w:val="left" w:pos="1650"/>
              </w:tabs>
              <w:ind w:left="0" w:hanging="107"/>
              <w:jc w:val="both"/>
              <w:rPr>
                <w:rFonts w:ascii="Arial Narrow" w:hAnsi="Arial Narrow" w:cs="Arial"/>
                <w:sz w:val="18"/>
                <w:szCs w:val="18"/>
              </w:rPr>
            </w:pPr>
          </w:p>
          <w:p w14:paraId="16E6909F" w14:textId="0357D23E" w:rsidR="00332A54" w:rsidRPr="003C72C5" w:rsidRDefault="00332A54" w:rsidP="00676EC5">
            <w:pPr>
              <w:pStyle w:val="Prrafodelista"/>
              <w:tabs>
                <w:tab w:val="left" w:pos="1650"/>
              </w:tabs>
              <w:ind w:left="0"/>
              <w:jc w:val="both"/>
              <w:rPr>
                <w:rFonts w:ascii="Arial Narrow" w:hAnsi="Arial Narrow" w:cs="Arial"/>
                <w:sz w:val="18"/>
                <w:szCs w:val="18"/>
              </w:rPr>
            </w:pPr>
          </w:p>
        </w:tc>
        <w:tc>
          <w:tcPr>
            <w:tcW w:w="1701" w:type="dxa"/>
          </w:tcPr>
          <w:p w14:paraId="2646E1E1" w14:textId="5F5DC2A4" w:rsidR="00332A54" w:rsidRPr="00676547" w:rsidRDefault="008A055A" w:rsidP="00332A54">
            <w:pPr>
              <w:pStyle w:val="Prrafodelista"/>
              <w:numPr>
                <w:ilvl w:val="0"/>
                <w:numId w:val="15"/>
              </w:numPr>
              <w:tabs>
                <w:tab w:val="left" w:pos="1650"/>
              </w:tabs>
              <w:ind w:left="145" w:hanging="145"/>
              <w:jc w:val="both"/>
              <w:rPr>
                <w:rFonts w:ascii="Arial Narrow" w:hAnsi="Arial Narrow" w:cs="Arial"/>
                <w:sz w:val="18"/>
                <w:szCs w:val="18"/>
              </w:rPr>
            </w:pPr>
            <w:r>
              <w:rPr>
                <w:rFonts w:ascii="Arial Narrow" w:hAnsi="Arial Narrow" w:cs="Arial"/>
                <w:sz w:val="18"/>
                <w:szCs w:val="18"/>
              </w:rPr>
              <w:t>Brindar una asistencia técnica presencial a los directores sobre el uso</w:t>
            </w:r>
            <w:r w:rsidR="00690C81">
              <w:rPr>
                <w:rFonts w:ascii="Arial Narrow" w:hAnsi="Arial Narrow" w:cs="Arial"/>
                <w:sz w:val="18"/>
                <w:szCs w:val="18"/>
              </w:rPr>
              <w:t xml:space="preserve"> manejo</w:t>
            </w:r>
            <w:r>
              <w:rPr>
                <w:rFonts w:ascii="Arial Narrow" w:hAnsi="Arial Narrow" w:cs="Arial"/>
                <w:sz w:val="18"/>
                <w:szCs w:val="18"/>
              </w:rPr>
              <w:t xml:space="preserve"> y conservación de las tabletas.</w:t>
            </w:r>
          </w:p>
          <w:p w14:paraId="44312131" w14:textId="19CDE932" w:rsidR="00332A54" w:rsidRPr="00676547" w:rsidRDefault="00332A54" w:rsidP="00165699">
            <w:pPr>
              <w:pStyle w:val="Prrafodelista"/>
              <w:numPr>
                <w:ilvl w:val="0"/>
                <w:numId w:val="15"/>
              </w:numPr>
              <w:tabs>
                <w:tab w:val="left" w:pos="1650"/>
              </w:tabs>
              <w:ind w:left="145" w:hanging="145"/>
              <w:jc w:val="both"/>
              <w:rPr>
                <w:rFonts w:ascii="Arial Narrow" w:hAnsi="Arial Narrow" w:cs="Arial"/>
                <w:sz w:val="18"/>
                <w:szCs w:val="18"/>
              </w:rPr>
            </w:pPr>
          </w:p>
        </w:tc>
      </w:tr>
      <w:bookmarkEnd w:id="6"/>
    </w:tbl>
    <w:p w14:paraId="17EEEC88" w14:textId="77777777" w:rsidR="005242F8" w:rsidRPr="005242F8" w:rsidRDefault="005242F8" w:rsidP="005242F8">
      <w:pPr>
        <w:tabs>
          <w:tab w:val="left" w:pos="2268"/>
        </w:tabs>
        <w:spacing w:after="0" w:line="276" w:lineRule="auto"/>
        <w:jc w:val="both"/>
        <w:rPr>
          <w:rFonts w:ascii="Arial" w:eastAsia="Calibri" w:hAnsi="Arial" w:cs="Arial"/>
          <w:bCs/>
          <w:sz w:val="24"/>
          <w:szCs w:val="24"/>
        </w:rPr>
      </w:pPr>
    </w:p>
    <w:p w14:paraId="3AD8041B" w14:textId="02AE45E9" w:rsidR="005242F8" w:rsidRPr="00690C81" w:rsidRDefault="005242F8" w:rsidP="00690C81">
      <w:pPr>
        <w:pStyle w:val="Prrafodelista"/>
        <w:numPr>
          <w:ilvl w:val="0"/>
          <w:numId w:val="9"/>
        </w:numPr>
        <w:jc w:val="both"/>
        <w:rPr>
          <w:rFonts w:ascii="Arial" w:eastAsia="Calibri" w:hAnsi="Arial" w:cs="Arial"/>
          <w:bCs/>
        </w:rPr>
      </w:pPr>
      <w:r w:rsidRPr="00690C81">
        <w:rPr>
          <w:rFonts w:ascii="Arial" w:eastAsia="Calibri" w:hAnsi="Arial" w:cs="Arial"/>
          <w:bCs/>
        </w:rPr>
        <w:t xml:space="preserve">El día </w:t>
      </w:r>
      <w:r w:rsidR="00690C81" w:rsidRPr="00690C81">
        <w:rPr>
          <w:rFonts w:ascii="Arial" w:eastAsia="Calibri" w:hAnsi="Arial" w:cs="Arial"/>
          <w:b/>
        </w:rPr>
        <w:t>miércoles 16 de agosto</w:t>
      </w:r>
      <w:r w:rsidRPr="00690C81">
        <w:rPr>
          <w:rFonts w:ascii="Arial" w:eastAsia="Calibri" w:hAnsi="Arial" w:cs="Arial"/>
          <w:b/>
        </w:rPr>
        <w:t xml:space="preserve"> </w:t>
      </w:r>
      <w:r w:rsidRPr="00690C81">
        <w:rPr>
          <w:rFonts w:ascii="Arial" w:eastAsia="Calibri" w:hAnsi="Arial" w:cs="Arial"/>
          <w:bCs/>
        </w:rPr>
        <w:t xml:space="preserve">siendo las ocho de la mañana se visitó la </w:t>
      </w:r>
      <w:r w:rsidRPr="00690C81">
        <w:rPr>
          <w:rFonts w:ascii="Arial" w:eastAsia="Calibri" w:hAnsi="Arial" w:cs="Arial"/>
          <w:b/>
        </w:rPr>
        <w:t>IE N° 22</w:t>
      </w:r>
      <w:r w:rsidR="00690C81" w:rsidRPr="00690C81">
        <w:rPr>
          <w:rFonts w:ascii="Arial" w:eastAsia="Calibri" w:hAnsi="Arial" w:cs="Arial"/>
          <w:b/>
        </w:rPr>
        <w:t>220- del Anexo de Yerbabuenayocc</w:t>
      </w:r>
      <w:r w:rsidRPr="00690C81">
        <w:rPr>
          <w:rFonts w:ascii="Arial" w:eastAsia="Calibri" w:hAnsi="Arial" w:cs="Arial"/>
          <w:bCs/>
        </w:rPr>
        <w:t xml:space="preserve"> iniciando con el monitoreo a las acciones pedagógicas con</w:t>
      </w:r>
      <w:r w:rsidR="00B95D46" w:rsidRPr="00690C81">
        <w:rPr>
          <w:rFonts w:ascii="Arial" w:eastAsia="Calibri" w:hAnsi="Arial" w:cs="Arial"/>
          <w:bCs/>
        </w:rPr>
        <w:t xml:space="preserve"> </w:t>
      </w:r>
      <w:r w:rsidR="00690C81" w:rsidRPr="00690C81">
        <w:rPr>
          <w:rFonts w:ascii="Arial" w:eastAsia="Calibri" w:hAnsi="Arial" w:cs="Arial"/>
          <w:bCs/>
        </w:rPr>
        <w:t>la</w:t>
      </w:r>
      <w:r w:rsidRPr="00690C81">
        <w:rPr>
          <w:rFonts w:ascii="Arial" w:eastAsia="Calibri" w:hAnsi="Arial" w:cs="Arial"/>
          <w:bCs/>
        </w:rPr>
        <w:t xml:space="preserve"> docente</w:t>
      </w:r>
      <w:r w:rsidR="00B95D46" w:rsidRPr="00690C81">
        <w:rPr>
          <w:rFonts w:ascii="Arial" w:eastAsia="Calibri" w:hAnsi="Arial" w:cs="Arial"/>
          <w:bCs/>
        </w:rPr>
        <w:t xml:space="preserve"> </w:t>
      </w:r>
      <w:r w:rsidR="00690C81" w:rsidRPr="00690C81">
        <w:rPr>
          <w:rFonts w:ascii="Arial" w:eastAsia="Calibri" w:hAnsi="Arial" w:cs="Arial"/>
          <w:b/>
        </w:rPr>
        <w:t>AGUADO PEVE, Elva Lucibet</w:t>
      </w:r>
      <w:r w:rsidR="00690C81">
        <w:rPr>
          <w:rFonts w:ascii="Arial" w:eastAsia="Calibri" w:hAnsi="Arial" w:cs="Arial"/>
          <w:bCs/>
        </w:rPr>
        <w:t xml:space="preserve"> </w:t>
      </w:r>
      <w:r w:rsidR="00B95D46" w:rsidRPr="00690C81">
        <w:rPr>
          <w:rFonts w:ascii="Arial" w:eastAsia="Calibri" w:hAnsi="Arial" w:cs="Arial"/>
          <w:bCs/>
        </w:rPr>
        <w:t>con</w:t>
      </w:r>
      <w:r w:rsidRPr="00690C81">
        <w:rPr>
          <w:rFonts w:ascii="Arial" w:eastAsia="Calibri" w:hAnsi="Arial" w:cs="Arial"/>
          <w:bCs/>
        </w:rPr>
        <w:t xml:space="preserve"> su sesión “</w:t>
      </w:r>
      <w:r w:rsidR="00690C81">
        <w:rPr>
          <w:rFonts w:ascii="Arial" w:eastAsia="Calibri" w:hAnsi="Arial" w:cs="Arial"/>
          <w:bCs/>
        </w:rPr>
        <w:t>Los desastres naturales que afectaron a mi comunidad</w:t>
      </w:r>
      <w:r w:rsidRPr="00690C81">
        <w:rPr>
          <w:rFonts w:ascii="Arial" w:eastAsia="Calibri" w:hAnsi="Arial" w:cs="Arial"/>
          <w:bCs/>
        </w:rPr>
        <w:t>”</w:t>
      </w:r>
      <w:r w:rsidR="00E75A9A" w:rsidRPr="00690C81">
        <w:rPr>
          <w:rFonts w:ascii="Arial" w:eastAsia="Calibri" w:hAnsi="Arial" w:cs="Arial"/>
          <w:bCs/>
        </w:rPr>
        <w:t xml:space="preserve"> para los grados de</w:t>
      </w:r>
      <w:r w:rsidR="00B95D46" w:rsidRPr="00690C81">
        <w:rPr>
          <w:rFonts w:ascii="Arial" w:eastAsia="Calibri" w:hAnsi="Arial" w:cs="Arial"/>
          <w:bCs/>
        </w:rPr>
        <w:t>l 2°,</w:t>
      </w:r>
      <w:r w:rsidR="00E75A9A" w:rsidRPr="00690C81">
        <w:rPr>
          <w:rFonts w:ascii="Arial" w:eastAsia="Calibri" w:hAnsi="Arial" w:cs="Arial"/>
          <w:bCs/>
        </w:rPr>
        <w:t xml:space="preserve"> 3°,</w:t>
      </w:r>
      <w:r w:rsidR="00690C81">
        <w:rPr>
          <w:rFonts w:ascii="Arial" w:eastAsia="Calibri" w:hAnsi="Arial" w:cs="Arial"/>
          <w:bCs/>
        </w:rPr>
        <w:t xml:space="preserve"> </w:t>
      </w:r>
      <w:r w:rsidR="00E75A9A" w:rsidRPr="00690C81">
        <w:rPr>
          <w:rFonts w:ascii="Arial" w:eastAsia="Calibri" w:hAnsi="Arial" w:cs="Arial"/>
          <w:bCs/>
        </w:rPr>
        <w:t xml:space="preserve">4° y </w:t>
      </w:r>
      <w:r w:rsidR="00B95D46" w:rsidRPr="00690C81">
        <w:rPr>
          <w:rFonts w:ascii="Arial" w:eastAsia="Calibri" w:hAnsi="Arial" w:cs="Arial"/>
          <w:bCs/>
        </w:rPr>
        <w:t>5</w:t>
      </w:r>
      <w:r w:rsidR="00E75A9A" w:rsidRPr="00690C81">
        <w:rPr>
          <w:rFonts w:ascii="Arial" w:eastAsia="Calibri" w:hAnsi="Arial" w:cs="Arial"/>
          <w:bCs/>
        </w:rPr>
        <w:t>° grados.</w:t>
      </w:r>
      <w:r w:rsidR="00710E86" w:rsidRPr="00690C81">
        <w:rPr>
          <w:rFonts w:ascii="Arial" w:eastAsia="Calibri" w:hAnsi="Arial" w:cs="Arial"/>
          <w:bCs/>
        </w:rPr>
        <w:t xml:space="preserve"> C</w:t>
      </w:r>
      <w:r w:rsidR="00E75A9A" w:rsidRPr="00690C81">
        <w:rPr>
          <w:rFonts w:ascii="Arial" w:eastAsia="Calibri" w:hAnsi="Arial" w:cs="Arial"/>
          <w:bCs/>
        </w:rPr>
        <w:t>oncluido el trabajo con estudiantes</w:t>
      </w:r>
      <w:r w:rsidR="00B95D46" w:rsidRPr="00690C81">
        <w:rPr>
          <w:rFonts w:ascii="Arial" w:eastAsia="Calibri" w:hAnsi="Arial" w:cs="Arial"/>
          <w:bCs/>
        </w:rPr>
        <w:t xml:space="preserve"> a partir de 2</w:t>
      </w:r>
      <w:r w:rsidR="00FE43BE" w:rsidRPr="00690C81">
        <w:rPr>
          <w:rFonts w:ascii="Arial" w:eastAsia="Times New Roman" w:hAnsi="Arial" w:cs="Arial"/>
          <w:bCs/>
          <w:color w:val="000000"/>
          <w:lang w:val="es-ES_tradnl" w:eastAsia="es-ES_tradnl"/>
        </w:rPr>
        <w:t>:00</w:t>
      </w:r>
      <w:r w:rsidR="00B95D46" w:rsidRPr="00690C81">
        <w:rPr>
          <w:rFonts w:ascii="Arial" w:eastAsia="Calibri" w:hAnsi="Arial" w:cs="Arial"/>
          <w:bCs/>
        </w:rPr>
        <w:t xml:space="preserve"> de la tarde,</w:t>
      </w:r>
      <w:r w:rsidR="00E75A9A" w:rsidRPr="00690C81">
        <w:rPr>
          <w:rFonts w:ascii="Arial" w:eastAsia="Calibri" w:hAnsi="Arial" w:cs="Arial"/>
          <w:bCs/>
        </w:rPr>
        <w:t xml:space="preserve"> se </w:t>
      </w:r>
      <w:r w:rsidR="00FE0547" w:rsidRPr="00690C81">
        <w:rPr>
          <w:rFonts w:ascii="Arial" w:eastAsia="Calibri" w:hAnsi="Arial" w:cs="Arial"/>
          <w:bCs/>
        </w:rPr>
        <w:t>aplicó</w:t>
      </w:r>
      <w:r w:rsidR="00B95D46" w:rsidRPr="00690C81">
        <w:rPr>
          <w:rFonts w:ascii="Arial" w:eastAsia="Calibri" w:hAnsi="Arial" w:cs="Arial"/>
          <w:bCs/>
        </w:rPr>
        <w:t xml:space="preserve"> al directivo</w:t>
      </w:r>
      <w:r w:rsidR="00E75A9A" w:rsidRPr="00690C81">
        <w:rPr>
          <w:rFonts w:ascii="Arial" w:eastAsia="Calibri" w:hAnsi="Arial" w:cs="Arial"/>
          <w:bCs/>
        </w:rPr>
        <w:t xml:space="preserve"> </w:t>
      </w:r>
      <w:r w:rsidR="00FE0547" w:rsidRPr="00690C81">
        <w:rPr>
          <w:rFonts w:ascii="Arial" w:eastAsia="Calibri" w:hAnsi="Arial" w:cs="Arial"/>
          <w:bCs/>
        </w:rPr>
        <w:t>la ficha</w:t>
      </w:r>
      <w:r w:rsidR="00E75A9A" w:rsidRPr="00690C81">
        <w:rPr>
          <w:rFonts w:ascii="Arial" w:eastAsia="Calibri" w:hAnsi="Arial" w:cs="Arial"/>
          <w:bCs/>
        </w:rPr>
        <w:t xml:space="preserve"> de RE, plan lector y uso de materiales.</w:t>
      </w:r>
    </w:p>
    <w:tbl>
      <w:tblPr>
        <w:tblStyle w:val="Tablaconcuadrcula"/>
        <w:tblW w:w="7229" w:type="dxa"/>
        <w:tblInd w:w="1555" w:type="dxa"/>
        <w:tblLayout w:type="fixed"/>
        <w:tblLook w:val="04A0" w:firstRow="1" w:lastRow="0" w:firstColumn="1" w:lastColumn="0" w:noHBand="0" w:noVBand="1"/>
      </w:tblPr>
      <w:tblGrid>
        <w:gridCol w:w="1134"/>
        <w:gridCol w:w="1984"/>
        <w:gridCol w:w="2693"/>
        <w:gridCol w:w="1418"/>
      </w:tblGrid>
      <w:tr w:rsidR="00E75A9A" w:rsidRPr="008E1221" w14:paraId="4AFB79F5" w14:textId="77777777" w:rsidTr="00A67C51">
        <w:tc>
          <w:tcPr>
            <w:tcW w:w="1134" w:type="dxa"/>
            <w:shd w:val="clear" w:color="auto" w:fill="92D050"/>
          </w:tcPr>
          <w:p w14:paraId="08D1B5D7"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DOCENTES</w:t>
            </w:r>
          </w:p>
        </w:tc>
        <w:tc>
          <w:tcPr>
            <w:tcW w:w="1984" w:type="dxa"/>
            <w:shd w:val="clear" w:color="auto" w:fill="92D050"/>
          </w:tcPr>
          <w:p w14:paraId="7039AF5A"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LOGROS</w:t>
            </w:r>
          </w:p>
        </w:tc>
        <w:tc>
          <w:tcPr>
            <w:tcW w:w="2693" w:type="dxa"/>
            <w:shd w:val="clear" w:color="auto" w:fill="92D050"/>
          </w:tcPr>
          <w:p w14:paraId="7008FD03"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418" w:type="dxa"/>
            <w:shd w:val="clear" w:color="auto" w:fill="92D050"/>
          </w:tcPr>
          <w:p w14:paraId="23DF5CE5"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E75A9A" w14:paraId="721E9B91" w14:textId="77777777" w:rsidTr="00A67C51">
        <w:tc>
          <w:tcPr>
            <w:tcW w:w="1134" w:type="dxa"/>
          </w:tcPr>
          <w:p w14:paraId="36301EEB" w14:textId="53D2AF66" w:rsidR="00E75A9A" w:rsidRPr="00C169A3" w:rsidRDefault="0042053F" w:rsidP="00165699">
            <w:pPr>
              <w:tabs>
                <w:tab w:val="left" w:pos="1650"/>
              </w:tabs>
              <w:jc w:val="both"/>
              <w:rPr>
                <w:rFonts w:ascii="Arial Narrow" w:hAnsi="Arial Narrow" w:cs="Arial"/>
                <w:b/>
                <w:bCs/>
                <w:sz w:val="16"/>
                <w:szCs w:val="16"/>
              </w:rPr>
            </w:pPr>
            <w:r>
              <w:rPr>
                <w:rFonts w:ascii="Arial Narrow" w:hAnsi="Arial Narrow" w:cs="Arial"/>
                <w:b/>
                <w:bCs/>
                <w:sz w:val="16"/>
                <w:szCs w:val="16"/>
              </w:rPr>
              <w:t>Aguado Peve, Elva Lucibet</w:t>
            </w:r>
          </w:p>
        </w:tc>
        <w:tc>
          <w:tcPr>
            <w:tcW w:w="1984" w:type="dxa"/>
          </w:tcPr>
          <w:p w14:paraId="12C4FB5E" w14:textId="0AF06DE4" w:rsidR="00E75A9A" w:rsidRPr="00E75A9A" w:rsidRDefault="0042053F" w:rsidP="00E75A9A">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 xml:space="preserve">La </w:t>
            </w:r>
            <w:r w:rsidRPr="00C169A3">
              <w:rPr>
                <w:rFonts w:ascii="Arial Narrow" w:hAnsi="Arial Narrow" w:cs="Arial"/>
                <w:sz w:val="18"/>
                <w:szCs w:val="18"/>
              </w:rPr>
              <w:t>docente</w:t>
            </w:r>
            <w:r w:rsidR="00E75A9A" w:rsidRPr="00C169A3">
              <w:rPr>
                <w:rFonts w:ascii="Arial Narrow" w:hAnsi="Arial Narrow" w:cs="Arial"/>
                <w:sz w:val="18"/>
                <w:szCs w:val="18"/>
              </w:rPr>
              <w:t xml:space="preserve"> presenta su programación curricular PCI, EDA y sesión de aprendizaje</w:t>
            </w:r>
            <w:r w:rsidR="00E75A9A">
              <w:rPr>
                <w:rFonts w:ascii="Arial Narrow" w:hAnsi="Arial Narrow" w:cs="Arial"/>
                <w:sz w:val="18"/>
                <w:szCs w:val="18"/>
              </w:rPr>
              <w:t xml:space="preserve"> solicitado en el día ante de iniciar la sesión de aprendizaje.</w:t>
            </w:r>
          </w:p>
          <w:p w14:paraId="1F2C7D6B" w14:textId="3B617105" w:rsidR="00E64791" w:rsidRPr="00E64791" w:rsidRDefault="00E64791" w:rsidP="00E64791">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17735223" w14:textId="1713DF1A" w:rsidR="00E75A9A" w:rsidRPr="00A67C51" w:rsidRDefault="00E75A9A" w:rsidP="00A67C51">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el docente alcanzo el nivel III, promoviendo las normas de convivencias establecidas al inicio de las labores de clase, por lo que la sesión se desarrolla de forma continua, sin interrupciones ni contratiempos.</w:t>
            </w:r>
          </w:p>
        </w:tc>
        <w:tc>
          <w:tcPr>
            <w:tcW w:w="2693" w:type="dxa"/>
          </w:tcPr>
          <w:p w14:paraId="53B1D8E5" w14:textId="02DB3CE7" w:rsidR="0042053F" w:rsidRDefault="0042053F" w:rsidP="0042053F">
            <w:pPr>
              <w:pStyle w:val="Prrafodelista"/>
              <w:numPr>
                <w:ilvl w:val="0"/>
                <w:numId w:val="15"/>
              </w:numPr>
              <w:tabs>
                <w:tab w:val="left" w:pos="1650"/>
              </w:tabs>
              <w:ind w:left="0" w:hanging="107"/>
              <w:jc w:val="both"/>
              <w:rPr>
                <w:rFonts w:ascii="Arial Narrow" w:hAnsi="Arial Narrow" w:cs="Arial"/>
                <w:sz w:val="18"/>
                <w:szCs w:val="18"/>
              </w:rPr>
            </w:pPr>
            <w:r w:rsidRPr="0042053F">
              <w:rPr>
                <w:rFonts w:ascii="Arial Narrow" w:hAnsi="Arial Narrow" w:cs="Arial"/>
                <w:sz w:val="18"/>
                <w:szCs w:val="18"/>
              </w:rPr>
              <w:t>En el desempeño involucra a los estudiantes en el proceso de aprendizaje la docente logro el nivel I</w:t>
            </w:r>
            <w:r>
              <w:rPr>
                <w:rFonts w:ascii="Arial Narrow" w:hAnsi="Arial Narrow" w:cs="Arial"/>
                <w:sz w:val="18"/>
                <w:szCs w:val="18"/>
              </w:rPr>
              <w:t>I. Ofreciendo a sus estudiantes algunas oportunidades de participación, al menos la mitad de estudiantes se muestran interesados en la clase de la maestra, el resto muestra desgano y aburrimiento.</w:t>
            </w:r>
          </w:p>
          <w:p w14:paraId="68DAAF77" w14:textId="72DD77B9" w:rsidR="0042053F" w:rsidRDefault="0042053F" w:rsidP="0042053F">
            <w:pPr>
              <w:pStyle w:val="Prrafodelista"/>
              <w:numPr>
                <w:ilvl w:val="0"/>
                <w:numId w:val="15"/>
              </w:numPr>
              <w:tabs>
                <w:tab w:val="left" w:pos="1650"/>
              </w:tabs>
              <w:ind w:left="0" w:hanging="107"/>
              <w:jc w:val="both"/>
              <w:rPr>
                <w:rFonts w:ascii="Arial Narrow" w:hAnsi="Arial Narrow" w:cs="Arial"/>
                <w:sz w:val="18"/>
                <w:szCs w:val="18"/>
              </w:rPr>
            </w:pPr>
            <w:r w:rsidRPr="0042053F">
              <w:rPr>
                <w:rFonts w:ascii="Arial Narrow" w:hAnsi="Arial Narrow" w:cs="Arial"/>
                <w:sz w:val="18"/>
                <w:szCs w:val="18"/>
              </w:rPr>
              <w:t>En el desempeño promueve el razonamiento, la creatividad y/o pensamiento crítico, la docente alcanzo el nivel II</w:t>
            </w:r>
            <w:r>
              <w:rPr>
                <w:rFonts w:ascii="Arial Narrow" w:hAnsi="Arial Narrow" w:cs="Arial"/>
                <w:sz w:val="18"/>
                <w:szCs w:val="18"/>
              </w:rPr>
              <w:t xml:space="preserve">. La docente intenta promover el razonamiento y pensamiento </w:t>
            </w:r>
            <w:r w:rsidR="00C828EE">
              <w:rPr>
                <w:rFonts w:ascii="Arial Narrow" w:hAnsi="Arial Narrow" w:cs="Arial"/>
                <w:sz w:val="18"/>
                <w:szCs w:val="18"/>
              </w:rPr>
              <w:t>crítico</w:t>
            </w:r>
            <w:r>
              <w:rPr>
                <w:rFonts w:ascii="Arial Narrow" w:hAnsi="Arial Narrow" w:cs="Arial"/>
                <w:sz w:val="18"/>
                <w:szCs w:val="18"/>
              </w:rPr>
              <w:t xml:space="preserve"> al menos en una ocasión.</w:t>
            </w:r>
          </w:p>
          <w:p w14:paraId="6429EFE9" w14:textId="77777777" w:rsidR="00A67C51" w:rsidRPr="00A67C51" w:rsidRDefault="0042053F" w:rsidP="0042053F">
            <w:pPr>
              <w:pStyle w:val="Prrafodelista"/>
              <w:numPr>
                <w:ilvl w:val="0"/>
                <w:numId w:val="15"/>
              </w:numPr>
              <w:tabs>
                <w:tab w:val="left" w:pos="1650"/>
              </w:tabs>
              <w:ind w:left="0" w:hanging="107"/>
              <w:jc w:val="both"/>
              <w:rPr>
                <w:rFonts w:ascii="Arial Narrow" w:hAnsi="Arial Narrow" w:cs="Arial"/>
                <w:sz w:val="18"/>
                <w:szCs w:val="18"/>
              </w:rPr>
            </w:pPr>
            <w:r w:rsidRPr="0042053F">
              <w:rPr>
                <w:rFonts w:ascii="Arial Narrow" w:hAnsi="Arial Narrow" w:cs="Arial"/>
                <w:sz w:val="18"/>
                <w:szCs w:val="18"/>
              </w:rPr>
              <w:t>En el desempeño evalúa el progreso de los aprendizajes para retroalimentar a los estudiantes y adecua su enseñanza por lo que alcanzo el nivel II</w:t>
            </w:r>
            <w:r>
              <w:rPr>
                <w:rFonts w:ascii="Arial Narrow" w:hAnsi="Arial Narrow" w:cs="Arial"/>
                <w:sz w:val="18"/>
                <w:szCs w:val="18"/>
              </w:rPr>
              <w:t>. La docente solo brinda retroalimentación elemental.</w:t>
            </w:r>
            <w:r w:rsidR="00A67C51">
              <w:t xml:space="preserve"> </w:t>
            </w:r>
          </w:p>
          <w:p w14:paraId="4A63FD70" w14:textId="738D6B42" w:rsidR="0042053F" w:rsidRPr="00A67C51" w:rsidRDefault="00A67C51" w:rsidP="00A67C51">
            <w:pPr>
              <w:pStyle w:val="Prrafodelista"/>
              <w:numPr>
                <w:ilvl w:val="0"/>
                <w:numId w:val="15"/>
              </w:numPr>
              <w:tabs>
                <w:tab w:val="left" w:pos="1650"/>
              </w:tabs>
              <w:ind w:left="0" w:hanging="107"/>
              <w:jc w:val="both"/>
              <w:rPr>
                <w:rFonts w:ascii="Arial Narrow" w:hAnsi="Arial Narrow" w:cs="Arial"/>
                <w:sz w:val="18"/>
                <w:szCs w:val="18"/>
              </w:rPr>
            </w:pPr>
            <w:r w:rsidRPr="00A67C51">
              <w:rPr>
                <w:rFonts w:ascii="Arial Narrow" w:hAnsi="Arial Narrow" w:cs="Arial"/>
                <w:sz w:val="18"/>
                <w:szCs w:val="18"/>
              </w:rPr>
              <w:t>Con respecto a la comprensión de la práctica pedagógica el docente alcanzo el nivel III presentando en su sesión una situación significativa retadora que responde al estándar de aprendizaje del grado que tiene a su cargo y estas están dirigidas a abordar el reto o propósito de la EDA y sesiones de aprendizaje.</w:t>
            </w:r>
          </w:p>
        </w:tc>
        <w:tc>
          <w:tcPr>
            <w:tcW w:w="1418" w:type="dxa"/>
          </w:tcPr>
          <w:p w14:paraId="78FE7D96" w14:textId="08E99A93" w:rsidR="00E75A9A" w:rsidRDefault="00E75A9A" w:rsidP="00E75A9A">
            <w:pPr>
              <w:pStyle w:val="Prrafodelista"/>
              <w:numPr>
                <w:ilvl w:val="0"/>
                <w:numId w:val="15"/>
              </w:numPr>
              <w:tabs>
                <w:tab w:val="left" w:pos="1650"/>
              </w:tabs>
              <w:ind w:left="31" w:hanging="142"/>
              <w:jc w:val="both"/>
              <w:rPr>
                <w:rFonts w:ascii="Arial Narrow" w:hAnsi="Arial Narrow" w:cs="Arial"/>
                <w:sz w:val="18"/>
                <w:szCs w:val="18"/>
              </w:rPr>
            </w:pPr>
            <w:r>
              <w:rPr>
                <w:rFonts w:ascii="Arial Narrow" w:hAnsi="Arial Narrow" w:cs="Arial"/>
                <w:sz w:val="18"/>
                <w:szCs w:val="18"/>
              </w:rPr>
              <w:t xml:space="preserve">Seguir acompañando al docente en la ejecución de la estrategia de retroalimentación inmediata y diferida de manera constante. </w:t>
            </w:r>
          </w:p>
          <w:p w14:paraId="51EFA876" w14:textId="77777777" w:rsidR="00E75A9A" w:rsidRPr="00537BB2" w:rsidRDefault="00E75A9A" w:rsidP="00537BB2">
            <w:pPr>
              <w:pStyle w:val="Prrafodelista"/>
              <w:numPr>
                <w:ilvl w:val="0"/>
                <w:numId w:val="15"/>
              </w:numPr>
              <w:tabs>
                <w:tab w:val="left" w:pos="1650"/>
              </w:tabs>
              <w:ind w:left="31" w:hanging="142"/>
              <w:jc w:val="both"/>
              <w:rPr>
                <w:rFonts w:ascii="Arial Narrow" w:hAnsi="Arial Narrow" w:cs="Arial"/>
                <w:sz w:val="18"/>
                <w:szCs w:val="18"/>
              </w:rPr>
            </w:pPr>
            <w:r w:rsidRPr="00537BB2">
              <w:rPr>
                <w:rFonts w:ascii="Arial Narrow" w:hAnsi="Arial Narrow" w:cs="Arial"/>
                <w:sz w:val="18"/>
                <w:szCs w:val="18"/>
              </w:rPr>
              <w:t>Elaborar el Plan de diálogo reflexivo teniendo en cuenta los criterios de evaluación al producto general de la EDA.</w:t>
            </w:r>
          </w:p>
        </w:tc>
      </w:tr>
    </w:tbl>
    <w:p w14:paraId="5D8220A3" w14:textId="77777777" w:rsidR="00E75A9A" w:rsidRDefault="00E75A9A" w:rsidP="00E75A9A">
      <w:pPr>
        <w:pStyle w:val="Prrafodelista"/>
        <w:tabs>
          <w:tab w:val="left" w:pos="2268"/>
        </w:tabs>
        <w:spacing w:after="0" w:line="276" w:lineRule="auto"/>
        <w:ind w:left="1134"/>
        <w:jc w:val="both"/>
        <w:rPr>
          <w:rFonts w:ascii="Arial" w:eastAsia="Calibri" w:hAnsi="Arial" w:cs="Arial"/>
          <w:bCs/>
          <w:sz w:val="24"/>
          <w:szCs w:val="24"/>
        </w:rPr>
      </w:pPr>
      <w:bookmarkStart w:id="8" w:name="_Hlk144211761"/>
    </w:p>
    <w:p w14:paraId="29563E1A" w14:textId="63D3E98B" w:rsidR="00FE43BE" w:rsidRPr="001E441C" w:rsidRDefault="005242F8" w:rsidP="001E441C">
      <w:pPr>
        <w:pStyle w:val="Prrafodelista"/>
        <w:numPr>
          <w:ilvl w:val="0"/>
          <w:numId w:val="9"/>
        </w:numPr>
        <w:tabs>
          <w:tab w:val="left" w:pos="2268"/>
        </w:tabs>
        <w:spacing w:after="0" w:line="276" w:lineRule="auto"/>
        <w:ind w:left="1134" w:hanging="283"/>
        <w:jc w:val="both"/>
        <w:rPr>
          <w:rFonts w:ascii="Arial" w:eastAsia="Calibri" w:hAnsi="Arial" w:cs="Arial"/>
          <w:bCs/>
        </w:rPr>
      </w:pPr>
      <w:r w:rsidRPr="00FE0547">
        <w:rPr>
          <w:rFonts w:ascii="Arial" w:eastAsia="Calibri" w:hAnsi="Arial" w:cs="Arial"/>
          <w:bCs/>
        </w:rPr>
        <w:t xml:space="preserve">El día </w:t>
      </w:r>
      <w:r w:rsidR="00A67C51">
        <w:rPr>
          <w:rFonts w:ascii="Arial" w:eastAsia="Calibri" w:hAnsi="Arial" w:cs="Arial"/>
          <w:b/>
        </w:rPr>
        <w:t>jueves 17 de agosto del 2023,</w:t>
      </w:r>
      <w:r w:rsidRPr="00FE0547">
        <w:rPr>
          <w:rFonts w:ascii="Arial" w:eastAsia="Calibri" w:hAnsi="Arial" w:cs="Arial"/>
          <w:b/>
        </w:rPr>
        <w:t xml:space="preserve"> </w:t>
      </w:r>
      <w:r w:rsidRPr="00FE0547">
        <w:rPr>
          <w:rFonts w:ascii="Arial" w:eastAsia="Calibri" w:hAnsi="Arial" w:cs="Arial"/>
          <w:bCs/>
        </w:rPr>
        <w:t xml:space="preserve">siendo las ocho de la mañana se visitó la </w:t>
      </w:r>
      <w:r w:rsidRPr="00FE0547">
        <w:rPr>
          <w:rFonts w:ascii="Arial" w:eastAsia="Calibri" w:hAnsi="Arial" w:cs="Arial"/>
          <w:b/>
        </w:rPr>
        <w:t>IE N° 22</w:t>
      </w:r>
      <w:r w:rsidR="00A67C51">
        <w:rPr>
          <w:rFonts w:ascii="Arial" w:eastAsia="Calibri" w:hAnsi="Arial" w:cs="Arial"/>
          <w:b/>
        </w:rPr>
        <w:t>493</w:t>
      </w:r>
      <w:r w:rsidRPr="00FE0547">
        <w:rPr>
          <w:rFonts w:ascii="Arial" w:eastAsia="Calibri" w:hAnsi="Arial" w:cs="Arial"/>
          <w:b/>
        </w:rPr>
        <w:t>- del</w:t>
      </w:r>
      <w:r w:rsidR="005B751E" w:rsidRPr="00FE0547">
        <w:rPr>
          <w:rFonts w:ascii="Arial" w:eastAsia="Calibri" w:hAnsi="Arial" w:cs="Arial"/>
          <w:b/>
        </w:rPr>
        <w:t xml:space="preserve"> </w:t>
      </w:r>
      <w:r w:rsidR="00A67C51">
        <w:rPr>
          <w:rFonts w:ascii="Arial" w:eastAsia="Calibri" w:hAnsi="Arial" w:cs="Arial"/>
          <w:b/>
        </w:rPr>
        <w:t>Anexo de Ayaví</w:t>
      </w:r>
      <w:r w:rsidRPr="00FE0547">
        <w:rPr>
          <w:rFonts w:ascii="Arial" w:eastAsia="Calibri" w:hAnsi="Arial" w:cs="Arial"/>
          <w:bCs/>
        </w:rPr>
        <w:t xml:space="preserve"> iniciando con el monitoreo a las acciones pedagógicas en la IE a</w:t>
      </w:r>
      <w:r w:rsidR="00A67C51">
        <w:rPr>
          <w:rFonts w:ascii="Arial" w:eastAsia="Calibri" w:hAnsi="Arial" w:cs="Arial"/>
          <w:bCs/>
        </w:rPr>
        <w:t>l</w:t>
      </w:r>
      <w:r w:rsidRPr="00FE0547">
        <w:rPr>
          <w:rFonts w:ascii="Arial" w:eastAsia="Calibri" w:hAnsi="Arial" w:cs="Arial"/>
          <w:bCs/>
        </w:rPr>
        <w:t xml:space="preserve"> docente </w:t>
      </w:r>
      <w:r w:rsidR="001E441C" w:rsidRPr="001E441C">
        <w:rPr>
          <w:rFonts w:ascii="Arial" w:eastAsia="Calibri" w:hAnsi="Arial" w:cs="Arial"/>
          <w:b/>
        </w:rPr>
        <w:t>JURADO RAMIREZ, Jesús</w:t>
      </w:r>
      <w:r w:rsidR="001E441C">
        <w:rPr>
          <w:rFonts w:ascii="Arial" w:eastAsia="Calibri" w:hAnsi="Arial" w:cs="Arial"/>
          <w:bCs/>
        </w:rPr>
        <w:t xml:space="preserve"> </w:t>
      </w:r>
      <w:r w:rsidRPr="00FE0547">
        <w:rPr>
          <w:rFonts w:ascii="Arial" w:eastAsia="Calibri" w:hAnsi="Arial" w:cs="Arial"/>
          <w:bCs/>
        </w:rPr>
        <w:t xml:space="preserve">a partir de las </w:t>
      </w:r>
      <w:r w:rsidR="005B751E" w:rsidRPr="00FE0547">
        <w:rPr>
          <w:rFonts w:ascii="Arial" w:eastAsia="Calibri" w:hAnsi="Arial" w:cs="Arial"/>
          <w:bCs/>
        </w:rPr>
        <w:t>8</w:t>
      </w:r>
      <w:r w:rsidR="00FE43BE" w:rsidRPr="00FE43BE">
        <w:rPr>
          <w:rFonts w:ascii="Arial" w:eastAsia="Times New Roman" w:hAnsi="Arial" w:cs="Arial"/>
          <w:bCs/>
          <w:color w:val="000000"/>
          <w:lang w:val="es-ES_tradnl" w:eastAsia="es-ES_tradnl"/>
        </w:rPr>
        <w:t>:</w:t>
      </w:r>
      <w:r w:rsidR="005B751E" w:rsidRPr="00FE0547">
        <w:rPr>
          <w:rFonts w:ascii="Arial" w:eastAsia="Calibri" w:hAnsi="Arial" w:cs="Arial"/>
          <w:bCs/>
        </w:rPr>
        <w:t>30</w:t>
      </w:r>
      <w:r w:rsidR="004E6A20" w:rsidRPr="00FE0547">
        <w:rPr>
          <w:rFonts w:ascii="Arial" w:eastAsia="Calibri" w:hAnsi="Arial" w:cs="Arial"/>
          <w:bCs/>
        </w:rPr>
        <w:t xml:space="preserve"> </w:t>
      </w:r>
      <w:r w:rsidR="002D6417">
        <w:rPr>
          <w:rFonts w:ascii="Arial" w:eastAsia="Calibri" w:hAnsi="Arial" w:cs="Arial"/>
          <w:bCs/>
        </w:rPr>
        <w:t>am hasta las 1</w:t>
      </w:r>
      <w:r w:rsidR="001E441C">
        <w:rPr>
          <w:rFonts w:ascii="Arial" w:eastAsia="Calibri" w:hAnsi="Arial" w:cs="Arial"/>
          <w:bCs/>
        </w:rPr>
        <w:t>1</w:t>
      </w:r>
      <w:r w:rsidR="00FE43BE" w:rsidRPr="00FE43BE">
        <w:rPr>
          <w:rFonts w:ascii="Arial" w:eastAsia="Calibri" w:hAnsi="Arial" w:cs="Arial"/>
          <w:bCs/>
        </w:rPr>
        <w:t>:</w:t>
      </w:r>
      <w:r w:rsidR="001E441C">
        <w:rPr>
          <w:rFonts w:ascii="Arial" w:eastAsia="Calibri" w:hAnsi="Arial" w:cs="Arial"/>
          <w:bCs/>
        </w:rPr>
        <w:t>3</w:t>
      </w:r>
      <w:r w:rsidR="002D6417">
        <w:rPr>
          <w:rFonts w:ascii="Arial" w:eastAsia="Calibri" w:hAnsi="Arial" w:cs="Arial"/>
          <w:bCs/>
        </w:rPr>
        <w:t xml:space="preserve">0 </w:t>
      </w:r>
      <w:r w:rsidR="001E441C">
        <w:rPr>
          <w:rFonts w:ascii="Arial" w:eastAsia="Calibri" w:hAnsi="Arial" w:cs="Arial"/>
          <w:bCs/>
        </w:rPr>
        <w:t>a</w:t>
      </w:r>
      <w:r w:rsidR="002D6417">
        <w:rPr>
          <w:rFonts w:ascii="Arial" w:eastAsia="Calibri" w:hAnsi="Arial" w:cs="Arial"/>
          <w:bCs/>
        </w:rPr>
        <w:t xml:space="preserve">m, </w:t>
      </w:r>
      <w:r w:rsidR="004E6A20" w:rsidRPr="00FE0547">
        <w:rPr>
          <w:rFonts w:ascii="Arial" w:eastAsia="Calibri" w:hAnsi="Arial" w:cs="Arial"/>
          <w:bCs/>
        </w:rPr>
        <w:t>con su sesión de aprendizaje titulada “</w:t>
      </w:r>
      <w:r w:rsidR="001E441C">
        <w:rPr>
          <w:rFonts w:ascii="Arial" w:eastAsia="Calibri" w:hAnsi="Arial" w:cs="Arial"/>
          <w:bCs/>
        </w:rPr>
        <w:t>Resolvemos problemas con la unidad de medida de masa</w:t>
      </w:r>
      <w:r w:rsidR="004E6A20" w:rsidRPr="00FE0547">
        <w:rPr>
          <w:rFonts w:ascii="Arial" w:eastAsia="Calibri" w:hAnsi="Arial" w:cs="Arial"/>
          <w:bCs/>
        </w:rPr>
        <w:t>”</w:t>
      </w:r>
      <w:r w:rsidR="001E441C">
        <w:rPr>
          <w:rFonts w:ascii="Arial" w:eastAsia="Calibri" w:hAnsi="Arial" w:cs="Arial"/>
          <w:bCs/>
        </w:rPr>
        <w:t xml:space="preserve"> y terminada la jornada laboral y a partir de las 2.00pm se continuo con la aplicación de las fichas de monitoreo </w:t>
      </w:r>
      <w:r w:rsidR="001E441C">
        <w:rPr>
          <w:rFonts w:ascii="Arial" w:eastAsia="Calibri" w:hAnsi="Arial" w:cs="Arial"/>
          <w:bCs/>
        </w:rPr>
        <w:lastRenderedPageBreak/>
        <w:t>y acompañamiento al plan lector, aplicación de la ficha del refuerzo escolar y la ficha de monitoreo al uso de los materiales y recursos educativos.</w:t>
      </w:r>
      <w:bookmarkEnd w:id="8"/>
      <w:r w:rsidR="001E441C">
        <w:rPr>
          <w:rFonts w:ascii="Arial" w:eastAsia="Calibri" w:hAnsi="Arial" w:cs="Arial"/>
          <w:bCs/>
        </w:rPr>
        <w:t xml:space="preserve"> </w:t>
      </w:r>
    </w:p>
    <w:tbl>
      <w:tblPr>
        <w:tblStyle w:val="Tablaconcuadrcula"/>
        <w:tblW w:w="7655" w:type="dxa"/>
        <w:tblInd w:w="1129" w:type="dxa"/>
        <w:tblLayout w:type="fixed"/>
        <w:tblLook w:val="04A0" w:firstRow="1" w:lastRow="0" w:firstColumn="1" w:lastColumn="0" w:noHBand="0" w:noVBand="1"/>
      </w:tblPr>
      <w:tblGrid>
        <w:gridCol w:w="1134"/>
        <w:gridCol w:w="3544"/>
        <w:gridCol w:w="1559"/>
        <w:gridCol w:w="1418"/>
      </w:tblGrid>
      <w:tr w:rsidR="004E6A20" w:rsidRPr="008E1221" w14:paraId="6E247C39" w14:textId="77777777" w:rsidTr="00FE0547">
        <w:tc>
          <w:tcPr>
            <w:tcW w:w="1134" w:type="dxa"/>
            <w:shd w:val="clear" w:color="auto" w:fill="92D050"/>
          </w:tcPr>
          <w:p w14:paraId="38AAE285" w14:textId="77777777" w:rsidR="004E6A20" w:rsidRPr="00C169A3" w:rsidRDefault="004E6A20" w:rsidP="00165699">
            <w:pPr>
              <w:tabs>
                <w:tab w:val="left" w:pos="1650"/>
              </w:tabs>
              <w:jc w:val="center"/>
              <w:rPr>
                <w:rFonts w:ascii="Arial Narrow" w:hAnsi="Arial Narrow" w:cs="Arial"/>
                <w:b/>
                <w:bCs/>
                <w:sz w:val="18"/>
                <w:szCs w:val="18"/>
              </w:rPr>
            </w:pPr>
            <w:bookmarkStart w:id="9" w:name="_Hlk144211836"/>
            <w:r w:rsidRPr="00C169A3">
              <w:rPr>
                <w:rFonts w:ascii="Arial Narrow" w:hAnsi="Arial Narrow" w:cs="Arial"/>
                <w:b/>
                <w:bCs/>
                <w:sz w:val="18"/>
                <w:szCs w:val="18"/>
              </w:rPr>
              <w:t>DOCENTES</w:t>
            </w:r>
          </w:p>
        </w:tc>
        <w:tc>
          <w:tcPr>
            <w:tcW w:w="3544" w:type="dxa"/>
            <w:shd w:val="clear" w:color="auto" w:fill="92D050"/>
          </w:tcPr>
          <w:p w14:paraId="0EC0D87E"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LOGROS</w:t>
            </w:r>
          </w:p>
        </w:tc>
        <w:tc>
          <w:tcPr>
            <w:tcW w:w="1559" w:type="dxa"/>
            <w:shd w:val="clear" w:color="auto" w:fill="92D050"/>
          </w:tcPr>
          <w:p w14:paraId="173E1AE4"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418" w:type="dxa"/>
            <w:shd w:val="clear" w:color="auto" w:fill="92D050"/>
          </w:tcPr>
          <w:p w14:paraId="449A4A62"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4E6A20" w14:paraId="7C625DB1" w14:textId="77777777" w:rsidTr="00FE0547">
        <w:tc>
          <w:tcPr>
            <w:tcW w:w="1134" w:type="dxa"/>
          </w:tcPr>
          <w:p w14:paraId="08BE82C2" w14:textId="2AA5B1CE" w:rsidR="004E6A20" w:rsidRPr="00C169A3" w:rsidRDefault="001E441C" w:rsidP="00165699">
            <w:pPr>
              <w:tabs>
                <w:tab w:val="left" w:pos="1650"/>
              </w:tabs>
              <w:jc w:val="both"/>
              <w:rPr>
                <w:rFonts w:ascii="Arial Narrow" w:hAnsi="Arial Narrow" w:cs="Arial"/>
                <w:b/>
                <w:bCs/>
                <w:sz w:val="16"/>
                <w:szCs w:val="16"/>
              </w:rPr>
            </w:pPr>
            <w:r w:rsidRPr="001E441C">
              <w:rPr>
                <w:rFonts w:ascii="Arial Narrow" w:hAnsi="Arial Narrow" w:cs="Arial"/>
                <w:b/>
                <w:bCs/>
                <w:sz w:val="16"/>
                <w:szCs w:val="16"/>
              </w:rPr>
              <w:t>JURADO RAMIREZ, Jesús</w:t>
            </w:r>
          </w:p>
        </w:tc>
        <w:tc>
          <w:tcPr>
            <w:tcW w:w="3544" w:type="dxa"/>
          </w:tcPr>
          <w:p w14:paraId="0FAAFD42" w14:textId="1B560A82" w:rsidR="004E6A20" w:rsidRDefault="001E441C"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El</w:t>
            </w:r>
            <w:r w:rsidR="004E6A20" w:rsidRPr="00C169A3">
              <w:rPr>
                <w:rFonts w:ascii="Arial Narrow" w:hAnsi="Arial Narrow" w:cs="Arial"/>
                <w:sz w:val="18"/>
                <w:szCs w:val="18"/>
              </w:rPr>
              <w:t xml:space="preserve"> docente presenta su programación curricular PCI, EDA y sesión de aprendizaje.</w:t>
            </w:r>
          </w:p>
          <w:p w14:paraId="2E437927" w14:textId="45F0CDD9"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involucra a los estudiantes</w:t>
            </w:r>
            <w:r w:rsidR="002E24BB">
              <w:rPr>
                <w:rFonts w:ascii="Arial Narrow" w:hAnsi="Arial Narrow" w:cs="Arial"/>
                <w:sz w:val="18"/>
                <w:szCs w:val="18"/>
              </w:rPr>
              <w:t xml:space="preserve"> en el proceso de aprendizaje la docente logro el nivel III promoviendo actividades retadoras y del interés de los estudiantes ofreciéndoles </w:t>
            </w:r>
            <w:r w:rsidR="00203BA7">
              <w:rPr>
                <w:rFonts w:ascii="Arial Narrow" w:hAnsi="Arial Narrow" w:cs="Arial"/>
                <w:sz w:val="18"/>
                <w:szCs w:val="18"/>
              </w:rPr>
              <w:t>diversas oportunidades</w:t>
            </w:r>
            <w:r w:rsidR="002E24BB">
              <w:rPr>
                <w:rFonts w:ascii="Arial Narrow" w:hAnsi="Arial Narrow" w:cs="Arial"/>
                <w:sz w:val="18"/>
                <w:szCs w:val="18"/>
              </w:rPr>
              <w:t xml:space="preserve"> de participación en su clase.</w:t>
            </w:r>
          </w:p>
          <w:p w14:paraId="0D56A96D" w14:textId="186E0023" w:rsidR="002E24BB" w:rsidRDefault="002E24BB"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promueve el razonamiento, la creatividad y/o pensamiento crítico, la docente alcanzo el nivel III muestra mucho esfuerzo por promover el razonamiento y pensamiento en sus estudiantes y los fomento en todo momento.</w:t>
            </w:r>
          </w:p>
          <w:p w14:paraId="2DC289F8" w14:textId="6447B6FA"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1B33C364" w14:textId="77777777"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la docente alcanzo el nivel III, promoviendo las normas de convivencias establecidas en un inicio de las labores de clase, por lo que la sesión se desarrolla de forma continua, sin interrupciones ni contratiempos.</w:t>
            </w:r>
          </w:p>
          <w:p w14:paraId="21CC279F" w14:textId="403BEBBB" w:rsidR="004E6A20" w:rsidRPr="000D198F" w:rsidRDefault="004E6A20" w:rsidP="000D198F">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 el análisis y valoración de la implementación de estrategias específicas para la mejora de la práctica pedagógica la docente alcanzo el nivel III presentando en su sesión una situación significativa retadora que responde al estándar de aprendizaje del grado que tiene a su cargo y estas están dirigidas a abordar el reto o propósito de la EDA y sesiones de aprendizaje.</w:t>
            </w:r>
          </w:p>
        </w:tc>
        <w:tc>
          <w:tcPr>
            <w:tcW w:w="1559" w:type="dxa"/>
          </w:tcPr>
          <w:p w14:paraId="3018B144" w14:textId="1F1229E5" w:rsidR="004E6A20" w:rsidRDefault="004E6A20"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 xml:space="preserve">La docente presenta </w:t>
            </w:r>
            <w:r w:rsidR="00361805">
              <w:rPr>
                <w:rFonts w:ascii="Arial Narrow" w:hAnsi="Arial Narrow" w:cs="Arial"/>
                <w:sz w:val="18"/>
                <w:szCs w:val="18"/>
              </w:rPr>
              <w:t>dificultad en</w:t>
            </w:r>
            <w:r w:rsidR="002E24BB">
              <w:rPr>
                <w:rFonts w:ascii="Arial Narrow" w:hAnsi="Arial Narrow" w:cs="Arial"/>
                <w:sz w:val="18"/>
                <w:szCs w:val="18"/>
              </w:rPr>
              <w:t xml:space="preserve"> el desempeño evalúa el </w:t>
            </w:r>
            <w:r w:rsidR="00361805">
              <w:rPr>
                <w:rFonts w:ascii="Arial Narrow" w:hAnsi="Arial Narrow" w:cs="Arial"/>
                <w:sz w:val="18"/>
                <w:szCs w:val="18"/>
              </w:rPr>
              <w:t>progreso de</w:t>
            </w:r>
            <w:r w:rsidR="002E24BB">
              <w:rPr>
                <w:rFonts w:ascii="Arial Narrow" w:hAnsi="Arial Narrow" w:cs="Arial"/>
                <w:sz w:val="18"/>
                <w:szCs w:val="18"/>
              </w:rPr>
              <w:t xml:space="preserve"> los aprendizajes para retroalimentar a los estudiantes y adecua su enseñanza</w:t>
            </w:r>
            <w:r w:rsidR="00361805">
              <w:rPr>
                <w:rFonts w:ascii="Arial Narrow" w:hAnsi="Arial Narrow" w:cs="Arial"/>
                <w:sz w:val="18"/>
                <w:szCs w:val="18"/>
              </w:rPr>
              <w:t xml:space="preserve"> por lo que alcanzo el nivel II solo destina el 25% de la sesión para recoger evidencias a través de preguntas y formulando situaciones problemáticas.</w:t>
            </w:r>
          </w:p>
          <w:p w14:paraId="3E554183" w14:textId="2C54BF7C" w:rsidR="004E6A20" w:rsidRPr="003C72C5" w:rsidRDefault="00361805"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Con respecto a la aplicación de la práctica pedagógica implementada la docente presenta dificultad sobre la utilización de la retroalimentación diferida.</w:t>
            </w:r>
          </w:p>
        </w:tc>
        <w:tc>
          <w:tcPr>
            <w:tcW w:w="1418" w:type="dxa"/>
          </w:tcPr>
          <w:p w14:paraId="1A0EF9A5" w14:textId="77777777" w:rsidR="00FE0547" w:rsidRDefault="004E6A20" w:rsidP="00FE0547">
            <w:pPr>
              <w:pStyle w:val="Prrafodelista"/>
              <w:numPr>
                <w:ilvl w:val="0"/>
                <w:numId w:val="15"/>
              </w:numPr>
              <w:tabs>
                <w:tab w:val="left" w:pos="1650"/>
              </w:tabs>
              <w:ind w:left="31" w:hanging="142"/>
              <w:jc w:val="both"/>
              <w:rPr>
                <w:rFonts w:ascii="Arial Narrow" w:hAnsi="Arial Narrow" w:cs="Arial"/>
                <w:sz w:val="18"/>
                <w:szCs w:val="18"/>
              </w:rPr>
            </w:pPr>
            <w:r>
              <w:rPr>
                <w:rFonts w:ascii="Arial Narrow" w:hAnsi="Arial Narrow" w:cs="Arial"/>
                <w:sz w:val="18"/>
                <w:szCs w:val="18"/>
              </w:rPr>
              <w:t>Incidir en la ejecución de la estrategia de retroalimentación inmediata y diferida de manera constante.</w:t>
            </w:r>
          </w:p>
          <w:p w14:paraId="2B4F4C28" w14:textId="1A18B6DD" w:rsidR="004E6A20" w:rsidRDefault="004E6A20" w:rsidP="00FE0547">
            <w:pPr>
              <w:pStyle w:val="Prrafodelista"/>
              <w:numPr>
                <w:ilvl w:val="0"/>
                <w:numId w:val="15"/>
              </w:numPr>
              <w:tabs>
                <w:tab w:val="left" w:pos="1650"/>
              </w:tabs>
              <w:ind w:left="31" w:hanging="142"/>
              <w:jc w:val="both"/>
              <w:rPr>
                <w:rFonts w:ascii="Arial Narrow" w:hAnsi="Arial Narrow" w:cs="Arial"/>
                <w:sz w:val="18"/>
                <w:szCs w:val="18"/>
              </w:rPr>
            </w:pPr>
            <w:r w:rsidRPr="00FE0547">
              <w:rPr>
                <w:rFonts w:ascii="Arial Narrow" w:hAnsi="Arial Narrow" w:cs="Arial"/>
                <w:sz w:val="18"/>
                <w:szCs w:val="18"/>
              </w:rPr>
              <w:t>Hacer uso de los cuadernos de autoaprendizaje en el desarrollo de sus sesiones de aprendizajes.</w:t>
            </w:r>
          </w:p>
          <w:p w14:paraId="1C296DB4" w14:textId="77777777" w:rsidR="004E6A20" w:rsidRPr="00FE0547" w:rsidRDefault="004E6A20" w:rsidP="00FE0547">
            <w:pPr>
              <w:pStyle w:val="Prrafodelista"/>
              <w:numPr>
                <w:ilvl w:val="0"/>
                <w:numId w:val="15"/>
              </w:numPr>
              <w:tabs>
                <w:tab w:val="left" w:pos="1650"/>
              </w:tabs>
              <w:ind w:left="31" w:hanging="142"/>
              <w:jc w:val="both"/>
              <w:rPr>
                <w:rFonts w:ascii="Arial Narrow" w:hAnsi="Arial Narrow" w:cs="Arial"/>
                <w:sz w:val="18"/>
                <w:szCs w:val="18"/>
              </w:rPr>
            </w:pPr>
            <w:r w:rsidRPr="00FE0547">
              <w:rPr>
                <w:rFonts w:ascii="Arial Narrow" w:hAnsi="Arial Narrow" w:cs="Arial"/>
                <w:sz w:val="18"/>
                <w:szCs w:val="18"/>
              </w:rPr>
              <w:t>Elaborar el Plan de diálogo reflexivo teniendo en cuenta los criterios de evaluación al producto general de la EDA.</w:t>
            </w:r>
          </w:p>
        </w:tc>
      </w:tr>
      <w:bookmarkEnd w:id="9"/>
    </w:tbl>
    <w:p w14:paraId="7511A472" w14:textId="4AE7450C" w:rsidR="00E31700" w:rsidRDefault="00E31700" w:rsidP="001C389C">
      <w:pPr>
        <w:tabs>
          <w:tab w:val="left" w:pos="2268"/>
        </w:tabs>
        <w:spacing w:after="0" w:line="276" w:lineRule="auto"/>
        <w:jc w:val="both"/>
        <w:rPr>
          <w:rFonts w:ascii="Arial" w:eastAsia="Calibri" w:hAnsi="Arial" w:cs="Arial"/>
          <w:bCs/>
        </w:rPr>
      </w:pPr>
    </w:p>
    <w:p w14:paraId="5ABC8002" w14:textId="77777777" w:rsidR="00893E69" w:rsidRPr="00893E69" w:rsidRDefault="00893E69" w:rsidP="00893E69">
      <w:pPr>
        <w:tabs>
          <w:tab w:val="left" w:pos="2268"/>
        </w:tabs>
        <w:spacing w:after="0" w:line="276" w:lineRule="auto"/>
        <w:jc w:val="both"/>
        <w:rPr>
          <w:rFonts w:ascii="Arial" w:eastAsia="Calibri" w:hAnsi="Arial" w:cs="Arial"/>
          <w:bCs/>
        </w:rPr>
      </w:pPr>
    </w:p>
    <w:p w14:paraId="2550C13E" w14:textId="69D489F6" w:rsidR="00893E69" w:rsidRDefault="00893E69" w:rsidP="00893E69">
      <w:pPr>
        <w:pStyle w:val="Prrafodelista"/>
        <w:numPr>
          <w:ilvl w:val="0"/>
          <w:numId w:val="20"/>
        </w:numPr>
        <w:tabs>
          <w:tab w:val="left" w:pos="2268"/>
        </w:tabs>
        <w:spacing w:after="0" w:line="276" w:lineRule="auto"/>
        <w:jc w:val="both"/>
        <w:rPr>
          <w:rFonts w:ascii="Arial" w:eastAsia="Calibri" w:hAnsi="Arial" w:cs="Arial"/>
          <w:bCs/>
        </w:rPr>
      </w:pPr>
      <w:r w:rsidRPr="00893E69">
        <w:rPr>
          <w:rFonts w:ascii="Arial" w:eastAsia="Calibri" w:hAnsi="Arial" w:cs="Arial"/>
          <w:bCs/>
        </w:rPr>
        <w:t xml:space="preserve">El día </w:t>
      </w:r>
      <w:r>
        <w:rPr>
          <w:rFonts w:ascii="Arial" w:eastAsia="Calibri" w:hAnsi="Arial" w:cs="Arial"/>
          <w:bCs/>
        </w:rPr>
        <w:t>viernes</w:t>
      </w:r>
      <w:r w:rsidRPr="00893E69">
        <w:rPr>
          <w:rFonts w:ascii="Arial" w:eastAsia="Calibri" w:hAnsi="Arial" w:cs="Arial"/>
          <w:bCs/>
        </w:rPr>
        <w:t xml:space="preserve"> </w:t>
      </w:r>
      <w:r>
        <w:rPr>
          <w:rFonts w:ascii="Arial" w:eastAsia="Calibri" w:hAnsi="Arial" w:cs="Arial"/>
          <w:bCs/>
        </w:rPr>
        <w:t>18 de agosto</w:t>
      </w:r>
      <w:r w:rsidRPr="00893E69">
        <w:rPr>
          <w:rFonts w:ascii="Arial" w:eastAsia="Calibri" w:hAnsi="Arial" w:cs="Arial"/>
          <w:bCs/>
        </w:rPr>
        <w:t xml:space="preserve"> del 2023, siendo las ocho de la mañana se visitó la IE N° 22</w:t>
      </w:r>
      <w:r>
        <w:rPr>
          <w:rFonts w:ascii="Arial" w:eastAsia="Calibri" w:hAnsi="Arial" w:cs="Arial"/>
          <w:bCs/>
        </w:rPr>
        <w:t>204</w:t>
      </w:r>
      <w:r w:rsidRPr="00893E69">
        <w:rPr>
          <w:rFonts w:ascii="Arial" w:eastAsia="Calibri" w:hAnsi="Arial" w:cs="Arial"/>
          <w:bCs/>
        </w:rPr>
        <w:t xml:space="preserve">- del Anexo de </w:t>
      </w:r>
      <w:r>
        <w:rPr>
          <w:rFonts w:ascii="Arial" w:eastAsia="Calibri" w:hAnsi="Arial" w:cs="Arial"/>
          <w:bCs/>
        </w:rPr>
        <w:t>Lucmayocc</w:t>
      </w:r>
      <w:r w:rsidRPr="00893E69">
        <w:rPr>
          <w:rFonts w:ascii="Arial" w:eastAsia="Calibri" w:hAnsi="Arial" w:cs="Arial"/>
          <w:bCs/>
        </w:rPr>
        <w:t xml:space="preserve"> iniciando con el monitoreo a las acciones pedagógicas en la IE al docente </w:t>
      </w:r>
      <w:r w:rsidRPr="00893E69">
        <w:rPr>
          <w:rFonts w:ascii="Arial" w:eastAsia="Calibri" w:hAnsi="Arial" w:cs="Arial"/>
          <w:b/>
        </w:rPr>
        <w:t>HERNANDEZ FIGUEROA, Juan Francisco</w:t>
      </w:r>
      <w:r w:rsidRPr="00893E69">
        <w:rPr>
          <w:rFonts w:ascii="Arial" w:eastAsia="Calibri" w:hAnsi="Arial" w:cs="Arial"/>
          <w:bCs/>
        </w:rPr>
        <w:t xml:space="preserve"> a partir de las 8:30 am hasta las 11:</w:t>
      </w:r>
      <w:r>
        <w:rPr>
          <w:rFonts w:ascii="Arial" w:eastAsia="Calibri" w:hAnsi="Arial" w:cs="Arial"/>
          <w:bCs/>
        </w:rPr>
        <w:t>0</w:t>
      </w:r>
      <w:r w:rsidRPr="00893E69">
        <w:rPr>
          <w:rFonts w:ascii="Arial" w:eastAsia="Calibri" w:hAnsi="Arial" w:cs="Arial"/>
          <w:bCs/>
        </w:rPr>
        <w:t>0 am, con su sesión de aprendizaje titulada “</w:t>
      </w:r>
      <w:r>
        <w:rPr>
          <w:rFonts w:ascii="Arial" w:eastAsia="Calibri" w:hAnsi="Arial" w:cs="Arial"/>
          <w:bCs/>
        </w:rPr>
        <w:t>Escribimos un tríptico sobre el niño costero</w:t>
      </w:r>
      <w:r w:rsidRPr="00893E69">
        <w:rPr>
          <w:rFonts w:ascii="Arial" w:eastAsia="Calibri" w:hAnsi="Arial" w:cs="Arial"/>
          <w:bCs/>
        </w:rPr>
        <w:t>” y terminada la jornada laboral y a partir de las 2.00pm se continuo con la aplicación de las fichas de monitoreo y acompañamiento al plan lector, aplicación de la ficha del refuerzo escolar y la ficha de monitoreo al uso de los materiales y recursos educativos.</w:t>
      </w:r>
    </w:p>
    <w:tbl>
      <w:tblPr>
        <w:tblStyle w:val="Tablaconcuadrcula"/>
        <w:tblW w:w="7655" w:type="dxa"/>
        <w:tblInd w:w="1129" w:type="dxa"/>
        <w:tblLayout w:type="fixed"/>
        <w:tblLook w:val="04A0" w:firstRow="1" w:lastRow="0" w:firstColumn="1" w:lastColumn="0" w:noHBand="0" w:noVBand="1"/>
      </w:tblPr>
      <w:tblGrid>
        <w:gridCol w:w="1134"/>
        <w:gridCol w:w="3544"/>
        <w:gridCol w:w="1559"/>
        <w:gridCol w:w="1418"/>
      </w:tblGrid>
      <w:tr w:rsidR="00893E69" w:rsidRPr="008E1221" w14:paraId="535AD0C4" w14:textId="77777777" w:rsidTr="00DE4F8A">
        <w:tc>
          <w:tcPr>
            <w:tcW w:w="1134" w:type="dxa"/>
            <w:shd w:val="clear" w:color="auto" w:fill="92D050"/>
          </w:tcPr>
          <w:p w14:paraId="41C8E229" w14:textId="77777777" w:rsidR="00893E69" w:rsidRPr="00C169A3" w:rsidRDefault="00893E69" w:rsidP="00DE4F8A">
            <w:pPr>
              <w:tabs>
                <w:tab w:val="left" w:pos="1650"/>
              </w:tabs>
              <w:jc w:val="center"/>
              <w:rPr>
                <w:rFonts w:ascii="Arial Narrow" w:hAnsi="Arial Narrow" w:cs="Arial"/>
                <w:b/>
                <w:bCs/>
                <w:sz w:val="18"/>
                <w:szCs w:val="18"/>
              </w:rPr>
            </w:pPr>
            <w:r w:rsidRPr="00C169A3">
              <w:rPr>
                <w:rFonts w:ascii="Arial Narrow" w:hAnsi="Arial Narrow" w:cs="Arial"/>
                <w:b/>
                <w:bCs/>
                <w:sz w:val="18"/>
                <w:szCs w:val="18"/>
              </w:rPr>
              <w:t>DOCENTES</w:t>
            </w:r>
          </w:p>
        </w:tc>
        <w:tc>
          <w:tcPr>
            <w:tcW w:w="3544" w:type="dxa"/>
            <w:shd w:val="clear" w:color="auto" w:fill="92D050"/>
          </w:tcPr>
          <w:p w14:paraId="5299106A" w14:textId="77777777" w:rsidR="00893E69" w:rsidRPr="00C169A3" w:rsidRDefault="00893E69" w:rsidP="00DE4F8A">
            <w:pPr>
              <w:tabs>
                <w:tab w:val="left" w:pos="1650"/>
              </w:tabs>
              <w:jc w:val="center"/>
              <w:rPr>
                <w:rFonts w:ascii="Arial Narrow" w:hAnsi="Arial Narrow" w:cs="Arial"/>
                <w:b/>
                <w:bCs/>
                <w:sz w:val="18"/>
                <w:szCs w:val="18"/>
              </w:rPr>
            </w:pPr>
            <w:r w:rsidRPr="00C169A3">
              <w:rPr>
                <w:rFonts w:ascii="Arial Narrow" w:hAnsi="Arial Narrow" w:cs="Arial"/>
                <w:b/>
                <w:bCs/>
                <w:sz w:val="18"/>
                <w:szCs w:val="18"/>
              </w:rPr>
              <w:t>LOGROS</w:t>
            </w:r>
          </w:p>
        </w:tc>
        <w:tc>
          <w:tcPr>
            <w:tcW w:w="1559" w:type="dxa"/>
            <w:shd w:val="clear" w:color="auto" w:fill="92D050"/>
          </w:tcPr>
          <w:p w14:paraId="5517A453" w14:textId="77777777" w:rsidR="00893E69" w:rsidRPr="00C169A3" w:rsidRDefault="00893E69" w:rsidP="00DE4F8A">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418" w:type="dxa"/>
            <w:shd w:val="clear" w:color="auto" w:fill="92D050"/>
          </w:tcPr>
          <w:p w14:paraId="0707DAA0" w14:textId="77777777" w:rsidR="00893E69" w:rsidRPr="00C169A3" w:rsidRDefault="00893E69" w:rsidP="00DE4F8A">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893E69" w14:paraId="03E47544" w14:textId="77777777" w:rsidTr="00DE4F8A">
        <w:tc>
          <w:tcPr>
            <w:tcW w:w="1134" w:type="dxa"/>
          </w:tcPr>
          <w:p w14:paraId="5E07C239" w14:textId="77777777" w:rsidR="00893E69" w:rsidRPr="00C169A3" w:rsidRDefault="00893E69" w:rsidP="00DE4F8A">
            <w:pPr>
              <w:tabs>
                <w:tab w:val="left" w:pos="1650"/>
              </w:tabs>
              <w:jc w:val="both"/>
              <w:rPr>
                <w:rFonts w:ascii="Arial Narrow" w:hAnsi="Arial Narrow" w:cs="Arial"/>
                <w:b/>
                <w:bCs/>
                <w:sz w:val="16"/>
                <w:szCs w:val="16"/>
              </w:rPr>
            </w:pPr>
            <w:r w:rsidRPr="001E441C">
              <w:rPr>
                <w:rFonts w:ascii="Arial Narrow" w:hAnsi="Arial Narrow" w:cs="Arial"/>
                <w:b/>
                <w:bCs/>
                <w:sz w:val="16"/>
                <w:szCs w:val="16"/>
              </w:rPr>
              <w:t>JURADO RAMIREZ, Jesús</w:t>
            </w:r>
          </w:p>
        </w:tc>
        <w:tc>
          <w:tcPr>
            <w:tcW w:w="3544" w:type="dxa"/>
          </w:tcPr>
          <w:p w14:paraId="6AB2E86F" w14:textId="77777777" w:rsidR="00893E69" w:rsidRDefault="00893E69" w:rsidP="00893E6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El</w:t>
            </w:r>
            <w:r w:rsidRPr="00C169A3">
              <w:rPr>
                <w:rFonts w:ascii="Arial Narrow" w:hAnsi="Arial Narrow" w:cs="Arial"/>
                <w:sz w:val="18"/>
                <w:szCs w:val="18"/>
              </w:rPr>
              <w:t xml:space="preserve"> docente presenta su programación curricular PCI, EDA y sesión de aprendizaje.</w:t>
            </w:r>
          </w:p>
          <w:p w14:paraId="6C8BE175" w14:textId="77777777" w:rsidR="00893E69" w:rsidRDefault="00893E69" w:rsidP="00893E6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involucra a los estudiantes en el proceso de aprendizaje la docente logro el nivel III promoviendo actividades retadoras y del interés de los estudiantes ofreciéndoles diversas oportunidades de participación en su clase.</w:t>
            </w:r>
          </w:p>
          <w:p w14:paraId="4D553E5D" w14:textId="77777777" w:rsidR="00893E69" w:rsidRDefault="00893E69" w:rsidP="00893E6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promueve el razonamiento, la creatividad y/o pensamiento crítico, la docente alcanzo el nivel III muestra mucho esfuerzo por promover el razonamiento y pensamiento en sus estudiantes y los fomento en todo momento.</w:t>
            </w:r>
          </w:p>
          <w:p w14:paraId="5A464F2C" w14:textId="77777777" w:rsidR="00893E69" w:rsidRDefault="00893E69" w:rsidP="00893E6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lastRenderedPageBreak/>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56583F92" w14:textId="77777777" w:rsidR="00893E69" w:rsidRDefault="00893E69" w:rsidP="00893E6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la docente alcanzo el nivel III, promoviendo las normas de convivencias establecidas en un inicio de las labores de clase, por lo que la sesión se desarrolla de forma continua, sin interrupciones ni contratiempos.</w:t>
            </w:r>
          </w:p>
          <w:p w14:paraId="128BB628" w14:textId="77777777" w:rsidR="00893E69" w:rsidRPr="000D198F" w:rsidRDefault="00893E69" w:rsidP="00893E6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 el análisis y valoración de la implementación de estrategias específicas para la mejora de la práctica pedagógica la docente alcanzo el nivel III presentando en su sesión una situación significativa retadora que responde al estándar de aprendizaje del grado que tiene a su cargo y estas están dirigidas a abordar el reto o propósito de la EDA y sesiones de aprendizaje.</w:t>
            </w:r>
          </w:p>
        </w:tc>
        <w:tc>
          <w:tcPr>
            <w:tcW w:w="1559" w:type="dxa"/>
          </w:tcPr>
          <w:p w14:paraId="39FFA41C" w14:textId="77777777" w:rsidR="00893E69" w:rsidRPr="003C72C5" w:rsidRDefault="00893E69" w:rsidP="00893E6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lastRenderedPageBreak/>
              <w:t>Con respecto a la aplicación de la práctica pedagógica implementada la docente presenta dificultad sobre la utilización de la retroalimentación diferida.</w:t>
            </w:r>
          </w:p>
        </w:tc>
        <w:tc>
          <w:tcPr>
            <w:tcW w:w="1418" w:type="dxa"/>
          </w:tcPr>
          <w:p w14:paraId="1F479AB1" w14:textId="77777777" w:rsidR="00893E69" w:rsidRDefault="00893E69" w:rsidP="00893E69">
            <w:pPr>
              <w:pStyle w:val="Prrafodelista"/>
              <w:numPr>
                <w:ilvl w:val="0"/>
                <w:numId w:val="15"/>
              </w:numPr>
              <w:tabs>
                <w:tab w:val="left" w:pos="1650"/>
              </w:tabs>
              <w:ind w:left="31" w:hanging="142"/>
              <w:jc w:val="both"/>
              <w:rPr>
                <w:rFonts w:ascii="Arial Narrow" w:hAnsi="Arial Narrow" w:cs="Arial"/>
                <w:sz w:val="18"/>
                <w:szCs w:val="18"/>
              </w:rPr>
            </w:pPr>
            <w:r>
              <w:rPr>
                <w:rFonts w:ascii="Arial Narrow" w:hAnsi="Arial Narrow" w:cs="Arial"/>
                <w:sz w:val="18"/>
                <w:szCs w:val="18"/>
              </w:rPr>
              <w:t>Incidir en la ejecución de la estrategia de retroalimentación inmediata y diferida de manera constante.</w:t>
            </w:r>
          </w:p>
          <w:p w14:paraId="19064DF2" w14:textId="77777777" w:rsidR="00893E69" w:rsidRDefault="00893E69" w:rsidP="00893E69">
            <w:pPr>
              <w:pStyle w:val="Prrafodelista"/>
              <w:numPr>
                <w:ilvl w:val="0"/>
                <w:numId w:val="15"/>
              </w:numPr>
              <w:tabs>
                <w:tab w:val="left" w:pos="1650"/>
              </w:tabs>
              <w:ind w:left="31" w:hanging="142"/>
              <w:jc w:val="both"/>
              <w:rPr>
                <w:rFonts w:ascii="Arial Narrow" w:hAnsi="Arial Narrow" w:cs="Arial"/>
                <w:sz w:val="18"/>
                <w:szCs w:val="18"/>
              </w:rPr>
            </w:pPr>
            <w:r w:rsidRPr="00FE0547">
              <w:rPr>
                <w:rFonts w:ascii="Arial Narrow" w:hAnsi="Arial Narrow" w:cs="Arial"/>
                <w:sz w:val="18"/>
                <w:szCs w:val="18"/>
              </w:rPr>
              <w:t xml:space="preserve">Hacer uso de los cuadernos de autoaprendizaje en el desarrollo </w:t>
            </w:r>
            <w:r w:rsidRPr="00FE0547">
              <w:rPr>
                <w:rFonts w:ascii="Arial Narrow" w:hAnsi="Arial Narrow" w:cs="Arial"/>
                <w:sz w:val="18"/>
                <w:szCs w:val="18"/>
              </w:rPr>
              <w:lastRenderedPageBreak/>
              <w:t>de sus sesiones de aprendizajes.</w:t>
            </w:r>
          </w:p>
          <w:p w14:paraId="21E907FF" w14:textId="77777777" w:rsidR="00893E69" w:rsidRPr="00FE0547" w:rsidRDefault="00893E69" w:rsidP="00893E69">
            <w:pPr>
              <w:pStyle w:val="Prrafodelista"/>
              <w:numPr>
                <w:ilvl w:val="0"/>
                <w:numId w:val="15"/>
              </w:numPr>
              <w:tabs>
                <w:tab w:val="left" w:pos="1650"/>
              </w:tabs>
              <w:ind w:left="31" w:hanging="142"/>
              <w:jc w:val="both"/>
              <w:rPr>
                <w:rFonts w:ascii="Arial Narrow" w:hAnsi="Arial Narrow" w:cs="Arial"/>
                <w:sz w:val="18"/>
                <w:szCs w:val="18"/>
              </w:rPr>
            </w:pPr>
            <w:r w:rsidRPr="00FE0547">
              <w:rPr>
                <w:rFonts w:ascii="Arial Narrow" w:hAnsi="Arial Narrow" w:cs="Arial"/>
                <w:sz w:val="18"/>
                <w:szCs w:val="18"/>
              </w:rPr>
              <w:t>Elaborar el Plan de diálogo reflexivo teniendo en cuenta los criterios de evaluación al producto general de la EDA.</w:t>
            </w:r>
          </w:p>
        </w:tc>
      </w:tr>
    </w:tbl>
    <w:p w14:paraId="3C906235" w14:textId="77777777" w:rsidR="00893E69" w:rsidRPr="00FE0547" w:rsidRDefault="00893E69" w:rsidP="00893E69">
      <w:pPr>
        <w:tabs>
          <w:tab w:val="left" w:pos="2268"/>
        </w:tabs>
        <w:spacing w:after="0" w:line="276" w:lineRule="auto"/>
        <w:jc w:val="both"/>
        <w:rPr>
          <w:rFonts w:ascii="Arial" w:eastAsia="Calibri" w:hAnsi="Arial" w:cs="Arial"/>
          <w:bCs/>
        </w:rPr>
      </w:pPr>
    </w:p>
    <w:p w14:paraId="5560AC76" w14:textId="04D17385" w:rsidR="007A443C" w:rsidRPr="00FE0547" w:rsidRDefault="00B03114" w:rsidP="001979CA">
      <w:pPr>
        <w:pStyle w:val="Prrafodelista"/>
        <w:numPr>
          <w:ilvl w:val="0"/>
          <w:numId w:val="14"/>
        </w:numPr>
        <w:tabs>
          <w:tab w:val="left" w:pos="1155"/>
        </w:tabs>
        <w:spacing w:after="0" w:line="360" w:lineRule="auto"/>
        <w:ind w:left="284" w:hanging="284"/>
        <w:jc w:val="both"/>
        <w:rPr>
          <w:rFonts w:ascii="Arial" w:eastAsia="Calibri" w:hAnsi="Arial" w:cs="Arial"/>
          <w:b/>
        </w:rPr>
      </w:pPr>
      <w:r w:rsidRPr="00FE0547">
        <w:rPr>
          <w:rFonts w:ascii="Arial" w:eastAsia="Calibri" w:hAnsi="Arial" w:cs="Arial"/>
          <w:b/>
        </w:rPr>
        <w:t xml:space="preserve"> LOGROS</w:t>
      </w:r>
      <w:r w:rsidR="00850377" w:rsidRPr="00FE0547">
        <w:rPr>
          <w:rFonts w:ascii="Arial" w:eastAsia="Calibri" w:hAnsi="Arial" w:cs="Arial"/>
          <w:b/>
        </w:rPr>
        <w:t>:</w:t>
      </w:r>
    </w:p>
    <w:p w14:paraId="1A4955C4" w14:textId="3EFE7831" w:rsidR="00893E69" w:rsidRDefault="00893E69" w:rsidP="004F3F8A">
      <w:pPr>
        <w:pStyle w:val="Prrafodelista"/>
        <w:numPr>
          <w:ilvl w:val="0"/>
          <w:numId w:val="11"/>
        </w:numPr>
        <w:tabs>
          <w:tab w:val="left" w:pos="1155"/>
        </w:tabs>
        <w:spacing w:after="0" w:line="240" w:lineRule="auto"/>
        <w:jc w:val="both"/>
        <w:rPr>
          <w:rFonts w:ascii="Arial" w:eastAsia="Calibri" w:hAnsi="Arial" w:cs="Arial"/>
          <w:bCs/>
        </w:rPr>
      </w:pPr>
      <w:r>
        <w:rPr>
          <w:rFonts w:ascii="Arial" w:eastAsia="Calibri" w:hAnsi="Arial" w:cs="Arial"/>
          <w:bCs/>
        </w:rPr>
        <w:t>Se logro la aplicación de</w:t>
      </w:r>
      <w:r w:rsidR="00190B59">
        <w:rPr>
          <w:rFonts w:ascii="Arial" w:eastAsia="Calibri" w:hAnsi="Arial" w:cs="Arial"/>
          <w:bCs/>
        </w:rPr>
        <w:t xml:space="preserve"> la evaluación local del II ATISUNCHIK al 100% de los estudiantes del 4° grado de primaria y 2° del nivel secundario en el distrito de San Isidro de Huirpacancha.</w:t>
      </w:r>
    </w:p>
    <w:p w14:paraId="2483DA2F" w14:textId="77777777" w:rsidR="00961F3D" w:rsidRPr="00961F3D" w:rsidRDefault="00961F3D" w:rsidP="00961F3D">
      <w:pPr>
        <w:pStyle w:val="Prrafodelista"/>
        <w:numPr>
          <w:ilvl w:val="0"/>
          <w:numId w:val="11"/>
        </w:numPr>
        <w:tabs>
          <w:tab w:val="left" w:pos="1155"/>
        </w:tabs>
        <w:spacing w:after="0" w:line="240" w:lineRule="auto"/>
        <w:jc w:val="both"/>
        <w:rPr>
          <w:rFonts w:ascii="Arial" w:eastAsia="Calibri" w:hAnsi="Arial" w:cs="Arial"/>
          <w:bCs/>
        </w:rPr>
      </w:pPr>
      <w:r w:rsidRPr="00961F3D">
        <w:rPr>
          <w:rFonts w:ascii="Arial" w:eastAsia="Calibri" w:hAnsi="Arial" w:cs="Arial"/>
          <w:bCs/>
        </w:rPr>
        <w:t>Promover la cultura evaluativa en las Instituciones Educativas del nivel primaria y secundaria en las áreas de comunicación, matemática, ciencias sociales y ciencia y tecnología con la evaluación de aprendizajes de estudiantes de la provincia de Huaytará.</w:t>
      </w:r>
    </w:p>
    <w:p w14:paraId="4355B569" w14:textId="0540BFB4" w:rsidR="00961F3D" w:rsidRPr="00961F3D" w:rsidRDefault="00961F3D" w:rsidP="00961F3D">
      <w:pPr>
        <w:pStyle w:val="Prrafodelista"/>
        <w:numPr>
          <w:ilvl w:val="0"/>
          <w:numId w:val="11"/>
        </w:numPr>
        <w:tabs>
          <w:tab w:val="left" w:pos="1155"/>
        </w:tabs>
        <w:spacing w:after="0" w:line="240" w:lineRule="auto"/>
        <w:jc w:val="both"/>
        <w:rPr>
          <w:rFonts w:ascii="Arial" w:eastAsia="Calibri" w:hAnsi="Arial" w:cs="Arial"/>
          <w:bCs/>
        </w:rPr>
      </w:pPr>
      <w:r w:rsidRPr="00961F3D">
        <w:rPr>
          <w:rFonts w:ascii="Arial" w:eastAsia="Calibri" w:hAnsi="Arial" w:cs="Arial"/>
          <w:bCs/>
        </w:rPr>
        <w:t>Uso de las tabletas como una herramienta indispensable para el desarrollo de las evaluaciones del II ATISUNCHIK.</w:t>
      </w:r>
    </w:p>
    <w:p w14:paraId="7E3F7628" w14:textId="5B61A888" w:rsidR="007A443C" w:rsidRPr="00FE0547" w:rsidRDefault="00B03114" w:rsidP="004F3F8A">
      <w:pPr>
        <w:pStyle w:val="Prrafodelista"/>
        <w:numPr>
          <w:ilvl w:val="0"/>
          <w:numId w:val="11"/>
        </w:numPr>
        <w:tabs>
          <w:tab w:val="left" w:pos="1155"/>
        </w:tabs>
        <w:spacing w:after="0" w:line="240" w:lineRule="auto"/>
        <w:jc w:val="both"/>
        <w:rPr>
          <w:rFonts w:ascii="Arial" w:eastAsia="Calibri" w:hAnsi="Arial" w:cs="Arial"/>
          <w:bCs/>
        </w:rPr>
      </w:pPr>
      <w:r w:rsidRPr="00FE0547">
        <w:rPr>
          <w:rFonts w:ascii="Arial" w:eastAsia="Calibri" w:hAnsi="Arial" w:cs="Arial"/>
          <w:bCs/>
        </w:rPr>
        <w:t>Se logro</w:t>
      </w:r>
      <w:r w:rsidR="007E32B1" w:rsidRPr="00FE0547">
        <w:rPr>
          <w:rFonts w:ascii="Arial" w:eastAsia="Calibri" w:hAnsi="Arial" w:cs="Arial"/>
          <w:bCs/>
        </w:rPr>
        <w:t xml:space="preserve"> monitorear a </w:t>
      </w:r>
      <w:r w:rsidR="001C389C" w:rsidRPr="00FE0547">
        <w:rPr>
          <w:rFonts w:ascii="Arial" w:eastAsia="Calibri" w:hAnsi="Arial" w:cs="Arial"/>
          <w:bCs/>
        </w:rPr>
        <w:t xml:space="preserve">3 IIEE y </w:t>
      </w:r>
      <w:r w:rsidR="000D198F">
        <w:rPr>
          <w:rFonts w:ascii="Arial" w:eastAsia="Calibri" w:hAnsi="Arial" w:cs="Arial"/>
          <w:bCs/>
        </w:rPr>
        <w:t>0</w:t>
      </w:r>
      <w:r w:rsidR="00190B59">
        <w:rPr>
          <w:rFonts w:ascii="Arial" w:eastAsia="Calibri" w:hAnsi="Arial" w:cs="Arial"/>
          <w:bCs/>
        </w:rPr>
        <w:t>3</w:t>
      </w:r>
      <w:r w:rsidR="001C389C" w:rsidRPr="00FE0547">
        <w:rPr>
          <w:rFonts w:ascii="Arial" w:eastAsia="Calibri" w:hAnsi="Arial" w:cs="Arial"/>
          <w:bCs/>
        </w:rPr>
        <w:t xml:space="preserve"> docentes a quienes se les aplico la ficha de monitoreo a las acciones pedagógicas en la IE sobre la práctica pedagógica en aula</w:t>
      </w:r>
      <w:r w:rsidR="000D198F">
        <w:rPr>
          <w:rFonts w:ascii="Arial" w:eastAsia="Calibri" w:hAnsi="Arial" w:cs="Arial"/>
          <w:bCs/>
        </w:rPr>
        <w:t xml:space="preserve">, aplicando las Rúbricas de observación de aula </w:t>
      </w:r>
      <w:r w:rsidR="001C389C" w:rsidRPr="00FE0547">
        <w:rPr>
          <w:rFonts w:ascii="Arial" w:eastAsia="Calibri" w:hAnsi="Arial" w:cs="Arial"/>
          <w:bCs/>
        </w:rPr>
        <w:t xml:space="preserve">y según evidencias el </w:t>
      </w:r>
      <w:r w:rsidR="00190B59">
        <w:rPr>
          <w:rFonts w:ascii="Arial" w:eastAsia="Calibri" w:hAnsi="Arial" w:cs="Arial"/>
          <w:bCs/>
        </w:rPr>
        <w:t>63.3</w:t>
      </w:r>
      <w:r w:rsidR="001C389C" w:rsidRPr="00FE0547">
        <w:rPr>
          <w:rFonts w:ascii="Arial" w:eastAsia="Calibri" w:hAnsi="Arial" w:cs="Arial"/>
          <w:bCs/>
        </w:rPr>
        <w:t>% de docentes presentan un logro satisfactorio en su práctica pedagógica desarrollada.</w:t>
      </w:r>
    </w:p>
    <w:p w14:paraId="4D1F5DC7" w14:textId="337CBDF4" w:rsidR="004F3F8A" w:rsidRPr="00FE0547" w:rsidRDefault="00795403" w:rsidP="004F3F8A">
      <w:pPr>
        <w:pStyle w:val="Prrafodelista"/>
        <w:numPr>
          <w:ilvl w:val="0"/>
          <w:numId w:val="11"/>
        </w:numPr>
        <w:tabs>
          <w:tab w:val="left" w:pos="1155"/>
        </w:tabs>
        <w:spacing w:after="0" w:line="240" w:lineRule="auto"/>
        <w:jc w:val="both"/>
        <w:rPr>
          <w:rFonts w:ascii="Arial" w:eastAsia="Calibri" w:hAnsi="Arial" w:cs="Arial"/>
          <w:bCs/>
        </w:rPr>
      </w:pPr>
      <w:r w:rsidRPr="00FE0547">
        <w:rPr>
          <w:rFonts w:ascii="Arial" w:eastAsia="Calibri" w:hAnsi="Arial" w:cs="Arial"/>
          <w:bCs/>
        </w:rPr>
        <w:t xml:space="preserve">A </w:t>
      </w:r>
      <w:r w:rsidR="00BF118A">
        <w:rPr>
          <w:rFonts w:ascii="Arial" w:eastAsia="Calibri" w:hAnsi="Arial" w:cs="Arial"/>
          <w:bCs/>
        </w:rPr>
        <w:t>l</w:t>
      </w:r>
      <w:r w:rsidRPr="00FE0547">
        <w:rPr>
          <w:rFonts w:ascii="Arial" w:eastAsia="Calibri" w:hAnsi="Arial" w:cs="Arial"/>
          <w:bCs/>
        </w:rPr>
        <w:t xml:space="preserve">os directores de las II.EE </w:t>
      </w:r>
      <w:r w:rsidR="00BF118A">
        <w:rPr>
          <w:rFonts w:ascii="Arial" w:eastAsia="Calibri" w:hAnsi="Arial" w:cs="Arial"/>
          <w:bCs/>
        </w:rPr>
        <w:t>visitadas</w:t>
      </w:r>
      <w:r w:rsidRPr="00FE0547">
        <w:rPr>
          <w:rFonts w:ascii="Arial" w:eastAsia="Calibri" w:hAnsi="Arial" w:cs="Arial"/>
          <w:bCs/>
        </w:rPr>
        <w:t xml:space="preserve"> se les aplico las fichas de plan lector, refuerzo escolar</w:t>
      </w:r>
      <w:r w:rsidR="00BF118A">
        <w:rPr>
          <w:rFonts w:ascii="Arial" w:eastAsia="Calibri" w:hAnsi="Arial" w:cs="Arial"/>
          <w:bCs/>
        </w:rPr>
        <w:t xml:space="preserve"> y la ficha del monitoreo </w:t>
      </w:r>
      <w:r w:rsidRPr="00FE0547">
        <w:rPr>
          <w:rFonts w:ascii="Arial" w:eastAsia="Calibri" w:hAnsi="Arial" w:cs="Arial"/>
          <w:bCs/>
        </w:rPr>
        <w:t xml:space="preserve">uso de materiales y recursos educativos, documentos </w:t>
      </w:r>
      <w:r w:rsidR="00BF118A">
        <w:rPr>
          <w:rFonts w:ascii="Arial" w:eastAsia="Calibri" w:hAnsi="Arial" w:cs="Arial"/>
          <w:bCs/>
        </w:rPr>
        <w:t>que has sido analizados con cada directivo con la finalidad de fortalecer su ejecución en su trabajo con sus estudiantes y comunidad educativa en general.</w:t>
      </w:r>
    </w:p>
    <w:p w14:paraId="271367DD" w14:textId="51FB1C1F" w:rsidR="007E32B1" w:rsidRPr="00FE0547" w:rsidRDefault="009635F8" w:rsidP="007E32B1">
      <w:pPr>
        <w:pStyle w:val="Prrafodelista"/>
        <w:numPr>
          <w:ilvl w:val="0"/>
          <w:numId w:val="11"/>
        </w:numPr>
        <w:tabs>
          <w:tab w:val="left" w:pos="1155"/>
        </w:tabs>
        <w:spacing w:after="0" w:line="240" w:lineRule="auto"/>
        <w:jc w:val="both"/>
        <w:rPr>
          <w:rFonts w:ascii="Arial" w:eastAsia="Calibri" w:hAnsi="Arial" w:cs="Arial"/>
          <w:bCs/>
        </w:rPr>
      </w:pPr>
      <w:r w:rsidRPr="00FE0547">
        <w:rPr>
          <w:rFonts w:ascii="Arial" w:eastAsia="Calibri" w:hAnsi="Arial" w:cs="Arial"/>
          <w:bCs/>
        </w:rPr>
        <w:t>Durante el proceso de monitoreo se p</w:t>
      </w:r>
      <w:r w:rsidR="007E32B1" w:rsidRPr="00FE0547">
        <w:rPr>
          <w:rFonts w:ascii="Arial" w:eastAsia="Calibri" w:hAnsi="Arial" w:cs="Arial"/>
          <w:bCs/>
        </w:rPr>
        <w:t>romueve el diálogo</w:t>
      </w:r>
      <w:r w:rsidR="005A4284">
        <w:rPr>
          <w:rFonts w:ascii="Arial" w:eastAsia="Calibri" w:hAnsi="Arial" w:cs="Arial"/>
          <w:bCs/>
        </w:rPr>
        <w:t xml:space="preserve"> reflexivo</w:t>
      </w:r>
      <w:r w:rsidR="007E32B1" w:rsidRPr="00FE0547">
        <w:rPr>
          <w:rFonts w:ascii="Arial" w:eastAsia="Calibri" w:hAnsi="Arial" w:cs="Arial"/>
          <w:bCs/>
        </w:rPr>
        <w:t xml:space="preserve"> a partir de interrogantes clave para que el monitoreado llegue a la autorreflexión de su práctica a partir del reconocimiento de sus fortalezas y la identificación de sus debilidades.</w:t>
      </w:r>
    </w:p>
    <w:p w14:paraId="1EC776EB" w14:textId="17686230" w:rsidR="00795403" w:rsidRPr="00FE0547" w:rsidRDefault="009635F8" w:rsidP="00795403">
      <w:pPr>
        <w:pStyle w:val="Prrafodelista"/>
        <w:numPr>
          <w:ilvl w:val="0"/>
          <w:numId w:val="11"/>
        </w:numPr>
        <w:tabs>
          <w:tab w:val="left" w:pos="1155"/>
        </w:tabs>
        <w:spacing w:after="0" w:line="240" w:lineRule="auto"/>
        <w:jc w:val="both"/>
        <w:rPr>
          <w:rFonts w:ascii="Arial" w:eastAsia="Calibri" w:hAnsi="Arial" w:cs="Arial"/>
          <w:bCs/>
        </w:rPr>
      </w:pPr>
      <w:r w:rsidRPr="00FE0547">
        <w:rPr>
          <w:rFonts w:ascii="Arial" w:eastAsia="Calibri" w:hAnsi="Arial" w:cs="Arial"/>
          <w:bCs/>
        </w:rPr>
        <w:t>Se a</w:t>
      </w:r>
      <w:r w:rsidR="007E32B1" w:rsidRPr="00FE0547">
        <w:rPr>
          <w:rFonts w:ascii="Arial" w:eastAsia="Calibri" w:hAnsi="Arial" w:cs="Arial"/>
          <w:bCs/>
        </w:rPr>
        <w:t>bord</w:t>
      </w:r>
      <w:r w:rsidRPr="00FE0547">
        <w:rPr>
          <w:rFonts w:ascii="Arial" w:eastAsia="Calibri" w:hAnsi="Arial" w:cs="Arial"/>
          <w:bCs/>
        </w:rPr>
        <w:t>o</w:t>
      </w:r>
      <w:r w:rsidR="007E32B1" w:rsidRPr="00FE0547">
        <w:rPr>
          <w:rFonts w:ascii="Arial" w:eastAsia="Calibri" w:hAnsi="Arial" w:cs="Arial"/>
          <w:bCs/>
        </w:rPr>
        <w:t xml:space="preserve"> de manera reflexiva los aspectos por mejorar y se pone de acuerdo para establecer las estrategias y compromisos para su mejora</w:t>
      </w:r>
      <w:r w:rsidR="00BF118A">
        <w:rPr>
          <w:rFonts w:ascii="Arial" w:eastAsia="Calibri" w:hAnsi="Arial" w:cs="Arial"/>
          <w:bCs/>
        </w:rPr>
        <w:t xml:space="preserve"> continua de sus practica pedagógica.</w:t>
      </w:r>
    </w:p>
    <w:p w14:paraId="2E96B312" w14:textId="77777777" w:rsidR="005A4284" w:rsidRPr="00FE0547" w:rsidRDefault="005A4284" w:rsidP="005A4284">
      <w:pPr>
        <w:pStyle w:val="Prrafodelista"/>
        <w:jc w:val="both"/>
        <w:rPr>
          <w:rFonts w:ascii="Arial" w:eastAsia="Calibri" w:hAnsi="Arial" w:cs="Arial"/>
          <w:bCs/>
        </w:rPr>
      </w:pPr>
    </w:p>
    <w:p w14:paraId="33531529" w14:textId="257ADE11" w:rsidR="007A443C" w:rsidRPr="00FE0547" w:rsidRDefault="00B03114" w:rsidP="001979CA">
      <w:pPr>
        <w:pStyle w:val="Prrafodelista"/>
        <w:numPr>
          <w:ilvl w:val="0"/>
          <w:numId w:val="14"/>
        </w:numPr>
        <w:tabs>
          <w:tab w:val="left" w:pos="1155"/>
        </w:tabs>
        <w:spacing w:after="0" w:line="360" w:lineRule="auto"/>
        <w:ind w:left="426" w:hanging="426"/>
        <w:jc w:val="both"/>
        <w:rPr>
          <w:rFonts w:ascii="Arial" w:eastAsia="Calibri" w:hAnsi="Arial" w:cs="Arial"/>
          <w:b/>
        </w:rPr>
      </w:pPr>
      <w:r w:rsidRPr="00FE0547">
        <w:rPr>
          <w:rFonts w:ascii="Arial" w:eastAsia="Calibri" w:hAnsi="Arial" w:cs="Arial"/>
          <w:b/>
        </w:rPr>
        <w:t xml:space="preserve"> </w:t>
      </w:r>
      <w:r w:rsidR="007A443C" w:rsidRPr="00FE0547">
        <w:rPr>
          <w:rFonts w:ascii="Arial" w:eastAsia="Calibri" w:hAnsi="Arial" w:cs="Arial"/>
          <w:b/>
        </w:rPr>
        <w:t>DIFICULTADES</w:t>
      </w:r>
      <w:r w:rsidR="00FE43BE" w:rsidRPr="00FE0547">
        <w:rPr>
          <w:rFonts w:ascii="Arial" w:eastAsia="Times New Roman" w:hAnsi="Arial" w:cs="Arial"/>
          <w:b/>
          <w:color w:val="000000"/>
          <w:lang w:val="es-ES_tradnl" w:eastAsia="es-ES_tradnl"/>
        </w:rPr>
        <w:t>:</w:t>
      </w:r>
    </w:p>
    <w:p w14:paraId="7570DE97" w14:textId="77E4C313" w:rsidR="00BF118A" w:rsidRDefault="00BF118A" w:rsidP="000B5DB8">
      <w:pPr>
        <w:pStyle w:val="Prrafodelista"/>
        <w:numPr>
          <w:ilvl w:val="0"/>
          <w:numId w:val="12"/>
        </w:numPr>
        <w:tabs>
          <w:tab w:val="left" w:pos="1155"/>
        </w:tabs>
        <w:spacing w:after="0" w:line="240" w:lineRule="auto"/>
        <w:jc w:val="both"/>
        <w:rPr>
          <w:rFonts w:ascii="Arial" w:eastAsia="Calibri" w:hAnsi="Arial" w:cs="Arial"/>
          <w:bCs/>
        </w:rPr>
      </w:pPr>
      <w:r>
        <w:rPr>
          <w:rFonts w:ascii="Arial" w:eastAsia="Calibri" w:hAnsi="Arial" w:cs="Arial"/>
          <w:bCs/>
        </w:rPr>
        <w:t xml:space="preserve">El director del nivel primario no </w:t>
      </w:r>
      <w:r w:rsidR="0044500B">
        <w:rPr>
          <w:rFonts w:ascii="Arial" w:eastAsia="Calibri" w:hAnsi="Arial" w:cs="Arial"/>
          <w:bCs/>
        </w:rPr>
        <w:t>cumplió</w:t>
      </w:r>
      <w:r>
        <w:rPr>
          <w:rFonts w:ascii="Arial" w:eastAsia="Calibri" w:hAnsi="Arial" w:cs="Arial"/>
          <w:bCs/>
        </w:rPr>
        <w:t xml:space="preserve"> </w:t>
      </w:r>
      <w:r w:rsidR="009D5ED4">
        <w:rPr>
          <w:rFonts w:ascii="Arial" w:eastAsia="Calibri" w:hAnsi="Arial" w:cs="Arial"/>
          <w:bCs/>
        </w:rPr>
        <w:t>cargar las tabletas para el desarrollo de los exámenes utilizando las herramientas tecnológicas, motivo por el cual hubo demora en la aplicación el primer día de la aplicación.</w:t>
      </w:r>
    </w:p>
    <w:p w14:paraId="203F7637" w14:textId="1A8B84C3" w:rsidR="005A4284" w:rsidRDefault="005A4284" w:rsidP="000B5DB8">
      <w:pPr>
        <w:pStyle w:val="Prrafodelista"/>
        <w:numPr>
          <w:ilvl w:val="0"/>
          <w:numId w:val="12"/>
        </w:numPr>
        <w:tabs>
          <w:tab w:val="left" w:pos="1155"/>
        </w:tabs>
        <w:spacing w:after="0" w:line="240" w:lineRule="auto"/>
        <w:jc w:val="both"/>
        <w:rPr>
          <w:rFonts w:ascii="Arial" w:eastAsia="Calibri" w:hAnsi="Arial" w:cs="Arial"/>
          <w:bCs/>
        </w:rPr>
      </w:pPr>
      <w:r>
        <w:rPr>
          <w:rFonts w:ascii="Arial" w:eastAsia="Calibri" w:hAnsi="Arial" w:cs="Arial"/>
          <w:bCs/>
        </w:rPr>
        <w:t>Los docentes presentan dificultad para la implementación de la estrategia de retroalimentación especialmente en la retroalimentación diferida.</w:t>
      </w:r>
    </w:p>
    <w:p w14:paraId="194B0E5F" w14:textId="4DBEB3B4" w:rsidR="007A443C" w:rsidRPr="00FE0547" w:rsidRDefault="00FD2182" w:rsidP="000B5DB8">
      <w:pPr>
        <w:pStyle w:val="Prrafodelista"/>
        <w:numPr>
          <w:ilvl w:val="0"/>
          <w:numId w:val="12"/>
        </w:numPr>
        <w:tabs>
          <w:tab w:val="left" w:pos="1155"/>
        </w:tabs>
        <w:spacing w:after="0" w:line="240" w:lineRule="auto"/>
        <w:jc w:val="both"/>
        <w:rPr>
          <w:rFonts w:ascii="Arial" w:eastAsia="Calibri" w:hAnsi="Arial" w:cs="Arial"/>
          <w:bCs/>
        </w:rPr>
      </w:pPr>
      <w:r>
        <w:rPr>
          <w:rFonts w:ascii="Arial" w:eastAsia="Calibri" w:hAnsi="Arial" w:cs="Arial"/>
          <w:bCs/>
        </w:rPr>
        <w:lastRenderedPageBreak/>
        <w:t>La mayoría de</w:t>
      </w:r>
      <w:r w:rsidR="00FE0547" w:rsidRPr="00FE0547">
        <w:rPr>
          <w:rFonts w:ascii="Arial" w:eastAsia="Calibri" w:hAnsi="Arial" w:cs="Arial"/>
          <w:bCs/>
        </w:rPr>
        <w:t xml:space="preserve"> docentes</w:t>
      </w:r>
      <w:r w:rsidR="00795403" w:rsidRPr="00FE0547">
        <w:rPr>
          <w:rFonts w:ascii="Arial" w:eastAsia="Calibri" w:hAnsi="Arial" w:cs="Arial"/>
          <w:bCs/>
        </w:rPr>
        <w:t xml:space="preserve"> no están haciendo uso de los cuadernos de autoaprendizaje durante el desarrollo de </w:t>
      </w:r>
      <w:r w:rsidR="00FE0547" w:rsidRPr="00FE0547">
        <w:rPr>
          <w:rFonts w:ascii="Arial" w:eastAsia="Calibri" w:hAnsi="Arial" w:cs="Arial"/>
          <w:bCs/>
        </w:rPr>
        <w:t>sus sesiones</w:t>
      </w:r>
      <w:r w:rsidR="00795403" w:rsidRPr="00FE0547">
        <w:rPr>
          <w:rFonts w:ascii="Arial" w:eastAsia="Calibri" w:hAnsi="Arial" w:cs="Arial"/>
          <w:bCs/>
        </w:rPr>
        <w:t xml:space="preserve"> de aprendizaje.</w:t>
      </w:r>
    </w:p>
    <w:p w14:paraId="2067EF18" w14:textId="166B849D" w:rsidR="00795403" w:rsidRPr="00FE0547" w:rsidRDefault="00FD2182" w:rsidP="000B5DB8">
      <w:pPr>
        <w:pStyle w:val="Prrafodelista"/>
        <w:numPr>
          <w:ilvl w:val="0"/>
          <w:numId w:val="12"/>
        </w:numPr>
        <w:tabs>
          <w:tab w:val="left" w:pos="1155"/>
        </w:tabs>
        <w:spacing w:after="0" w:line="240" w:lineRule="auto"/>
        <w:jc w:val="both"/>
        <w:rPr>
          <w:rFonts w:ascii="Arial" w:eastAsia="Calibri" w:hAnsi="Arial" w:cs="Arial"/>
          <w:bCs/>
        </w:rPr>
      </w:pPr>
      <w:r>
        <w:rPr>
          <w:rFonts w:ascii="Arial" w:eastAsia="Calibri" w:hAnsi="Arial" w:cs="Arial"/>
          <w:bCs/>
        </w:rPr>
        <w:t>La mayoría de docente p</w:t>
      </w:r>
      <w:r w:rsidR="00795403" w:rsidRPr="00FE0547">
        <w:rPr>
          <w:rFonts w:ascii="Arial" w:eastAsia="Calibri" w:hAnsi="Arial" w:cs="Arial"/>
          <w:bCs/>
        </w:rPr>
        <w:t>re</w:t>
      </w:r>
      <w:r w:rsidR="00071B9B" w:rsidRPr="00FE0547">
        <w:rPr>
          <w:rFonts w:ascii="Arial" w:eastAsia="Calibri" w:hAnsi="Arial" w:cs="Arial"/>
          <w:bCs/>
        </w:rPr>
        <w:t>sen</w:t>
      </w:r>
      <w:r w:rsidR="00795403" w:rsidRPr="00FE0547">
        <w:rPr>
          <w:rFonts w:ascii="Arial" w:eastAsia="Calibri" w:hAnsi="Arial" w:cs="Arial"/>
          <w:bCs/>
        </w:rPr>
        <w:t>tan dificultad en el uso de los recursos tecnológicos</w:t>
      </w:r>
      <w:r w:rsidR="00071B9B" w:rsidRPr="00FE0547">
        <w:rPr>
          <w:rFonts w:ascii="Arial" w:eastAsia="Calibri" w:hAnsi="Arial" w:cs="Arial"/>
          <w:bCs/>
        </w:rPr>
        <w:t xml:space="preserve">, </w:t>
      </w:r>
      <w:r w:rsidR="009D5ED4">
        <w:rPr>
          <w:rFonts w:ascii="Arial" w:eastAsia="Calibri" w:hAnsi="Arial" w:cs="Arial"/>
          <w:bCs/>
        </w:rPr>
        <w:t>en especial al uso de</w:t>
      </w:r>
      <w:r w:rsidR="00071B9B" w:rsidRPr="00FE0547">
        <w:rPr>
          <w:rFonts w:ascii="Arial" w:eastAsia="Calibri" w:hAnsi="Arial" w:cs="Arial"/>
          <w:bCs/>
        </w:rPr>
        <w:t xml:space="preserve"> las tabletas en sus sesiones de aprendizaje.</w:t>
      </w:r>
      <w:r w:rsidR="00795403" w:rsidRPr="00FE0547">
        <w:rPr>
          <w:rFonts w:ascii="Arial" w:eastAsia="Calibri" w:hAnsi="Arial" w:cs="Arial"/>
          <w:bCs/>
        </w:rPr>
        <w:t xml:space="preserve"> </w:t>
      </w:r>
    </w:p>
    <w:p w14:paraId="5BA81F4D" w14:textId="77777777" w:rsidR="002536FE" w:rsidRPr="00FE0547" w:rsidRDefault="002536FE" w:rsidP="002536FE">
      <w:pPr>
        <w:pStyle w:val="Prrafodelista"/>
        <w:tabs>
          <w:tab w:val="left" w:pos="1155"/>
        </w:tabs>
        <w:spacing w:after="0" w:line="240" w:lineRule="auto"/>
        <w:jc w:val="both"/>
        <w:rPr>
          <w:rFonts w:ascii="Arial" w:eastAsia="Calibri" w:hAnsi="Arial" w:cs="Arial"/>
          <w:bCs/>
        </w:rPr>
      </w:pPr>
    </w:p>
    <w:p w14:paraId="705D5ADB" w14:textId="6E0D5CB5" w:rsidR="007A443C" w:rsidRPr="00FE0547" w:rsidRDefault="002536FE" w:rsidP="001979CA">
      <w:pPr>
        <w:pStyle w:val="Prrafodelista"/>
        <w:numPr>
          <w:ilvl w:val="0"/>
          <w:numId w:val="14"/>
        </w:numPr>
        <w:spacing w:after="0" w:line="360" w:lineRule="auto"/>
        <w:ind w:left="284" w:hanging="284"/>
        <w:jc w:val="both"/>
        <w:rPr>
          <w:rFonts w:ascii="Arial" w:eastAsia="Calibri" w:hAnsi="Arial" w:cs="Arial"/>
          <w:b/>
        </w:rPr>
      </w:pPr>
      <w:r w:rsidRPr="00FE0547">
        <w:rPr>
          <w:rFonts w:ascii="Arial" w:eastAsia="Calibri" w:hAnsi="Arial" w:cs="Arial"/>
          <w:b/>
        </w:rPr>
        <w:t>ALTERNATIVAS DE MEJORA</w:t>
      </w:r>
      <w:r w:rsidR="00FE43BE" w:rsidRPr="00FE0547">
        <w:rPr>
          <w:rFonts w:ascii="Arial" w:eastAsia="Times New Roman" w:hAnsi="Arial" w:cs="Arial"/>
          <w:b/>
          <w:color w:val="000000"/>
          <w:lang w:val="es-ES_tradnl" w:eastAsia="es-ES_tradnl"/>
        </w:rPr>
        <w:t>:</w:t>
      </w:r>
    </w:p>
    <w:p w14:paraId="69FB3E11" w14:textId="59460056" w:rsidR="002536FE" w:rsidRPr="00FE0547" w:rsidRDefault="009D5ED4" w:rsidP="002536FE">
      <w:pPr>
        <w:pStyle w:val="Prrafodelista"/>
        <w:numPr>
          <w:ilvl w:val="0"/>
          <w:numId w:val="13"/>
        </w:numPr>
        <w:tabs>
          <w:tab w:val="left" w:pos="1155"/>
        </w:tabs>
        <w:spacing w:after="0" w:line="240" w:lineRule="auto"/>
        <w:jc w:val="both"/>
        <w:rPr>
          <w:rFonts w:ascii="Arial" w:eastAsia="Calibri" w:hAnsi="Arial" w:cs="Arial"/>
          <w:bCs/>
        </w:rPr>
      </w:pPr>
      <w:r>
        <w:rPr>
          <w:rFonts w:ascii="Arial" w:eastAsia="Calibri" w:hAnsi="Arial" w:cs="Arial"/>
          <w:bCs/>
        </w:rPr>
        <w:t>Brindar AT a los directivos en el uso, cuidado y mantenimiento de las tabletas.</w:t>
      </w:r>
    </w:p>
    <w:p w14:paraId="0BC62FB1" w14:textId="68536FB7" w:rsidR="002536FE" w:rsidRPr="00FE0547" w:rsidRDefault="002536FE" w:rsidP="002536FE">
      <w:pPr>
        <w:pStyle w:val="Prrafodelista"/>
        <w:numPr>
          <w:ilvl w:val="0"/>
          <w:numId w:val="13"/>
        </w:numPr>
        <w:tabs>
          <w:tab w:val="left" w:pos="1155"/>
        </w:tabs>
        <w:spacing w:after="0" w:line="240" w:lineRule="auto"/>
        <w:jc w:val="both"/>
        <w:rPr>
          <w:rFonts w:ascii="Arial" w:eastAsia="Calibri" w:hAnsi="Arial" w:cs="Arial"/>
          <w:bCs/>
        </w:rPr>
      </w:pPr>
      <w:r w:rsidRPr="00FE0547">
        <w:rPr>
          <w:rFonts w:ascii="Arial" w:eastAsia="Calibri" w:hAnsi="Arial" w:cs="Arial"/>
          <w:bCs/>
        </w:rPr>
        <w:t>Monitorear y acompañar las acciones y compromisos asumidos por los</w:t>
      </w:r>
      <w:r w:rsidR="009635F8" w:rsidRPr="00FE0547">
        <w:rPr>
          <w:rFonts w:ascii="Arial" w:eastAsia="Calibri" w:hAnsi="Arial" w:cs="Arial"/>
          <w:bCs/>
        </w:rPr>
        <w:t xml:space="preserve"> </w:t>
      </w:r>
      <w:r w:rsidRPr="00FE0547">
        <w:rPr>
          <w:rFonts w:ascii="Arial" w:eastAsia="Calibri" w:hAnsi="Arial" w:cs="Arial"/>
          <w:bCs/>
        </w:rPr>
        <w:t>d</w:t>
      </w:r>
      <w:r w:rsidR="00071B9B" w:rsidRPr="00FE0547">
        <w:rPr>
          <w:rFonts w:ascii="Arial" w:eastAsia="Calibri" w:hAnsi="Arial" w:cs="Arial"/>
          <w:bCs/>
        </w:rPr>
        <w:t>ocentes.</w:t>
      </w:r>
    </w:p>
    <w:p w14:paraId="7CC7542F" w14:textId="77777777" w:rsidR="002536FE" w:rsidRPr="00FE0547" w:rsidRDefault="002536FE" w:rsidP="002536FE">
      <w:pPr>
        <w:pStyle w:val="Prrafodelista"/>
        <w:tabs>
          <w:tab w:val="left" w:pos="1155"/>
        </w:tabs>
        <w:spacing w:after="0" w:line="240" w:lineRule="auto"/>
        <w:jc w:val="both"/>
        <w:rPr>
          <w:rFonts w:ascii="Arial" w:eastAsia="Calibri" w:hAnsi="Arial" w:cs="Arial"/>
          <w:bCs/>
        </w:rPr>
      </w:pPr>
    </w:p>
    <w:p w14:paraId="438C8F57" w14:textId="09D2D3CA" w:rsidR="002536FE" w:rsidRPr="00FE0547" w:rsidRDefault="002536FE" w:rsidP="001979CA">
      <w:pPr>
        <w:pStyle w:val="Prrafodelista"/>
        <w:numPr>
          <w:ilvl w:val="0"/>
          <w:numId w:val="14"/>
        </w:numPr>
        <w:tabs>
          <w:tab w:val="left" w:pos="426"/>
        </w:tabs>
        <w:spacing w:after="0" w:line="360" w:lineRule="auto"/>
        <w:ind w:hanging="1080"/>
        <w:jc w:val="both"/>
        <w:rPr>
          <w:rFonts w:ascii="Arial" w:eastAsia="Calibri" w:hAnsi="Arial" w:cs="Arial"/>
          <w:b/>
        </w:rPr>
      </w:pPr>
      <w:r w:rsidRPr="00FE0547">
        <w:rPr>
          <w:rFonts w:ascii="Arial" w:eastAsia="Calibri" w:hAnsi="Arial" w:cs="Arial"/>
          <w:b/>
        </w:rPr>
        <w:t xml:space="preserve"> CONCLUSIONES</w:t>
      </w:r>
      <w:r w:rsidR="00FE43BE" w:rsidRPr="00FE0547">
        <w:rPr>
          <w:rFonts w:ascii="Arial" w:eastAsia="Times New Roman" w:hAnsi="Arial" w:cs="Arial"/>
          <w:b/>
          <w:color w:val="000000"/>
          <w:lang w:val="es-ES_tradnl" w:eastAsia="es-ES_tradnl"/>
        </w:rPr>
        <w:t>:</w:t>
      </w:r>
    </w:p>
    <w:p w14:paraId="7B3D4F5A" w14:textId="1F11BA1C" w:rsidR="002536FE" w:rsidRPr="00FE0547" w:rsidRDefault="002536FE" w:rsidP="002536FE">
      <w:pPr>
        <w:pStyle w:val="Prrafodelista"/>
        <w:numPr>
          <w:ilvl w:val="0"/>
          <w:numId w:val="5"/>
        </w:numPr>
        <w:spacing w:after="0" w:line="240" w:lineRule="auto"/>
        <w:ind w:left="851" w:hanging="425"/>
        <w:contextualSpacing w:val="0"/>
        <w:jc w:val="both"/>
        <w:rPr>
          <w:rFonts w:ascii="Calibri" w:eastAsia="Calibri" w:hAnsi="Calibri" w:cs="Calibri"/>
          <w:color w:val="000000"/>
          <w:lang w:val="es-ES" w:eastAsia="es-ES"/>
        </w:rPr>
      </w:pPr>
      <w:r w:rsidRPr="00FE0547">
        <w:rPr>
          <w:rFonts w:ascii="Arial" w:eastAsia="Calibri" w:hAnsi="Arial" w:cs="Arial"/>
          <w:bCs/>
        </w:rPr>
        <w:t>Los d</w:t>
      </w:r>
      <w:r w:rsidR="00071B9B" w:rsidRPr="00FE0547">
        <w:rPr>
          <w:rFonts w:ascii="Arial" w:eastAsia="Calibri" w:hAnsi="Arial" w:cs="Arial"/>
          <w:bCs/>
        </w:rPr>
        <w:t>ocentes</w:t>
      </w:r>
      <w:r w:rsidRPr="00FE0547">
        <w:rPr>
          <w:rFonts w:ascii="Arial" w:eastAsia="Calibri" w:hAnsi="Arial" w:cs="Arial"/>
          <w:bCs/>
        </w:rPr>
        <w:t xml:space="preserve"> asumieron </w:t>
      </w:r>
      <w:r w:rsidR="009635F8" w:rsidRPr="00FE0547">
        <w:rPr>
          <w:rFonts w:ascii="Arial" w:eastAsia="Calibri" w:hAnsi="Arial" w:cs="Arial"/>
          <w:bCs/>
        </w:rPr>
        <w:t xml:space="preserve">el </w:t>
      </w:r>
      <w:r w:rsidRPr="00FE0547">
        <w:rPr>
          <w:rFonts w:ascii="Arial" w:eastAsia="Calibri" w:hAnsi="Arial" w:cs="Arial"/>
          <w:bCs/>
        </w:rPr>
        <w:t>compromiso</w:t>
      </w:r>
      <w:r w:rsidR="009635F8" w:rsidRPr="00FE0547">
        <w:rPr>
          <w:rFonts w:ascii="Arial" w:eastAsia="Calibri" w:hAnsi="Arial" w:cs="Arial"/>
          <w:bCs/>
        </w:rPr>
        <w:t xml:space="preserve"> de mejorar</w:t>
      </w:r>
      <w:r w:rsidR="00071B9B" w:rsidRPr="00FE0547">
        <w:rPr>
          <w:rFonts w:ascii="Arial" w:eastAsia="Calibri" w:hAnsi="Arial" w:cs="Arial"/>
          <w:bCs/>
        </w:rPr>
        <w:t xml:space="preserve"> en su práctica pedagógica.</w:t>
      </w:r>
    </w:p>
    <w:p w14:paraId="60EC5DF6" w14:textId="31C22FA3" w:rsidR="002536FE" w:rsidRPr="00FE0547" w:rsidRDefault="002536FE" w:rsidP="002536FE">
      <w:pPr>
        <w:pStyle w:val="Prrafodelista"/>
        <w:numPr>
          <w:ilvl w:val="0"/>
          <w:numId w:val="5"/>
        </w:numPr>
        <w:spacing w:after="0" w:line="240" w:lineRule="auto"/>
        <w:ind w:left="851" w:hanging="425"/>
        <w:contextualSpacing w:val="0"/>
        <w:jc w:val="both"/>
        <w:rPr>
          <w:rFonts w:ascii="Calibri" w:eastAsia="Calibri" w:hAnsi="Calibri" w:cs="Calibri"/>
          <w:color w:val="000000"/>
          <w:lang w:val="es-ES" w:eastAsia="es-ES"/>
        </w:rPr>
      </w:pPr>
      <w:r w:rsidRPr="00FE0547">
        <w:rPr>
          <w:rFonts w:ascii="Arial" w:eastAsia="Calibri" w:hAnsi="Arial" w:cs="Arial"/>
          <w:bCs/>
        </w:rPr>
        <w:t>Se identificaron logros, dificultades y sugerencias de las actividades para su respectiva evaluación e interpretación.</w:t>
      </w:r>
    </w:p>
    <w:p w14:paraId="234C6B51" w14:textId="77777777" w:rsidR="00441428" w:rsidRPr="00FE0547" w:rsidRDefault="00441428" w:rsidP="00D51253">
      <w:pPr>
        <w:tabs>
          <w:tab w:val="left" w:pos="1155"/>
        </w:tabs>
        <w:spacing w:after="0" w:line="276" w:lineRule="auto"/>
        <w:jc w:val="both"/>
        <w:rPr>
          <w:rFonts w:ascii="Arial" w:eastAsia="Calibri" w:hAnsi="Arial" w:cs="Arial"/>
          <w:bCs/>
        </w:rPr>
      </w:pPr>
    </w:p>
    <w:p w14:paraId="3A6D4AC9" w14:textId="6497C560" w:rsidR="0044564C" w:rsidRPr="00FE0547" w:rsidRDefault="00850377" w:rsidP="000B5DB8">
      <w:pPr>
        <w:tabs>
          <w:tab w:val="left" w:pos="1155"/>
        </w:tabs>
        <w:spacing w:after="0" w:line="360" w:lineRule="auto"/>
        <w:jc w:val="both"/>
        <w:rPr>
          <w:rFonts w:ascii="Arial" w:eastAsia="Calibri" w:hAnsi="Arial" w:cs="Arial"/>
          <w:b/>
        </w:rPr>
      </w:pPr>
      <w:r w:rsidRPr="00FE0547">
        <w:rPr>
          <w:rFonts w:ascii="Arial" w:eastAsia="Calibri" w:hAnsi="Arial" w:cs="Arial"/>
          <w:b/>
        </w:rPr>
        <w:t>IV</w:t>
      </w:r>
      <w:r w:rsidR="001979CA" w:rsidRPr="00FE0547">
        <w:rPr>
          <w:rFonts w:ascii="Arial" w:eastAsia="Calibri" w:hAnsi="Arial" w:cs="Arial"/>
          <w:b/>
        </w:rPr>
        <w:t xml:space="preserve">. </w:t>
      </w:r>
      <w:r w:rsidRPr="00FE0547">
        <w:rPr>
          <w:rFonts w:ascii="Arial" w:eastAsia="Calibri" w:hAnsi="Arial" w:cs="Arial"/>
          <w:b/>
        </w:rPr>
        <w:t>RECOMENDACIONES</w:t>
      </w:r>
      <w:r w:rsidR="00FE43BE" w:rsidRPr="00FE0547">
        <w:rPr>
          <w:rFonts w:ascii="Arial" w:eastAsia="Times New Roman" w:hAnsi="Arial" w:cs="Arial"/>
          <w:b/>
          <w:color w:val="000000"/>
          <w:lang w:val="es-ES_tradnl" w:eastAsia="es-ES_tradnl"/>
        </w:rPr>
        <w:t>:</w:t>
      </w:r>
    </w:p>
    <w:p w14:paraId="5D839B62" w14:textId="04751190" w:rsidR="00507486" w:rsidRPr="00FE0547" w:rsidRDefault="0044564C" w:rsidP="009667B9">
      <w:pPr>
        <w:pStyle w:val="Prrafodelista"/>
        <w:numPr>
          <w:ilvl w:val="0"/>
          <w:numId w:val="6"/>
        </w:numPr>
        <w:spacing w:after="0" w:line="240" w:lineRule="auto"/>
        <w:ind w:left="851" w:hanging="425"/>
        <w:contextualSpacing w:val="0"/>
        <w:jc w:val="both"/>
        <w:rPr>
          <w:rFonts w:ascii="Arial" w:eastAsia="Calibri" w:hAnsi="Arial" w:cs="Arial"/>
          <w:bCs/>
        </w:rPr>
      </w:pPr>
      <w:r w:rsidRPr="00FE0547">
        <w:rPr>
          <w:rFonts w:ascii="Arial" w:eastAsia="Calibri" w:hAnsi="Arial" w:cs="Arial"/>
          <w:bCs/>
        </w:rPr>
        <w:t xml:space="preserve">Derivar el informe a la jefatura </w:t>
      </w:r>
      <w:r w:rsidR="00203BA7" w:rsidRPr="00FE0547">
        <w:rPr>
          <w:rFonts w:ascii="Arial" w:eastAsia="Calibri" w:hAnsi="Arial" w:cs="Arial"/>
          <w:bCs/>
        </w:rPr>
        <w:t>del área</w:t>
      </w:r>
      <w:r w:rsidR="00D64ABC" w:rsidRPr="00FE0547">
        <w:rPr>
          <w:rFonts w:ascii="Arial" w:eastAsia="Calibri" w:hAnsi="Arial" w:cs="Arial"/>
          <w:bCs/>
        </w:rPr>
        <w:t xml:space="preserve"> </w:t>
      </w:r>
      <w:r w:rsidR="006D2F2B" w:rsidRPr="00FE0547">
        <w:rPr>
          <w:rFonts w:ascii="Arial" w:eastAsia="Calibri" w:hAnsi="Arial" w:cs="Arial"/>
          <w:bCs/>
        </w:rPr>
        <w:t xml:space="preserve">para </w:t>
      </w:r>
      <w:r w:rsidR="009667B9" w:rsidRPr="00FE0547">
        <w:rPr>
          <w:rFonts w:ascii="Arial" w:eastAsia="Calibri" w:hAnsi="Arial" w:cs="Arial"/>
          <w:bCs/>
        </w:rPr>
        <w:t xml:space="preserve">su conocimiento y </w:t>
      </w:r>
      <w:r w:rsidR="006D2F2B" w:rsidRPr="00FE0547">
        <w:rPr>
          <w:rFonts w:ascii="Arial" w:eastAsia="Calibri" w:hAnsi="Arial" w:cs="Arial"/>
          <w:bCs/>
        </w:rPr>
        <w:t>los fines correspondientes.</w:t>
      </w:r>
    </w:p>
    <w:p w14:paraId="06536E0A" w14:textId="77777777" w:rsidR="00D51253" w:rsidRPr="00FE0547" w:rsidRDefault="00D51253" w:rsidP="00D51253">
      <w:pPr>
        <w:pStyle w:val="Prrafodelista"/>
        <w:spacing w:after="0" w:line="240" w:lineRule="auto"/>
        <w:ind w:left="851"/>
        <w:contextualSpacing w:val="0"/>
        <w:rPr>
          <w:rFonts w:ascii="Arial" w:eastAsia="Calibri" w:hAnsi="Arial" w:cs="Arial"/>
          <w:bCs/>
        </w:rPr>
      </w:pPr>
    </w:p>
    <w:p w14:paraId="3AB7E370" w14:textId="64953315" w:rsidR="00B256AF" w:rsidRPr="00FE0547" w:rsidRDefault="00850377" w:rsidP="00EC6148">
      <w:pPr>
        <w:tabs>
          <w:tab w:val="left" w:pos="1155"/>
        </w:tabs>
        <w:spacing w:after="0" w:line="276" w:lineRule="auto"/>
        <w:jc w:val="both"/>
        <w:rPr>
          <w:rFonts w:ascii="Arial" w:eastAsia="Calibri" w:hAnsi="Arial" w:cs="Arial"/>
          <w:b/>
        </w:rPr>
      </w:pPr>
      <w:r w:rsidRPr="00FE0547">
        <w:rPr>
          <w:rFonts w:ascii="Arial" w:eastAsia="Calibri" w:hAnsi="Arial" w:cs="Arial"/>
          <w:b/>
        </w:rPr>
        <w:t>Adjunto:</w:t>
      </w:r>
    </w:p>
    <w:p w14:paraId="51C9E328" w14:textId="77777777" w:rsidR="009D5ED4" w:rsidRDefault="009635F8" w:rsidP="00EC6148">
      <w:pPr>
        <w:tabs>
          <w:tab w:val="left" w:pos="1155"/>
        </w:tabs>
        <w:spacing w:after="0" w:line="276" w:lineRule="auto"/>
        <w:jc w:val="both"/>
        <w:rPr>
          <w:rFonts w:ascii="Arial" w:eastAsia="Calibri" w:hAnsi="Arial" w:cs="Arial"/>
          <w:bCs/>
        </w:rPr>
      </w:pPr>
      <w:r w:rsidRPr="00FE0547">
        <w:rPr>
          <w:rFonts w:ascii="Arial" w:eastAsia="Calibri" w:hAnsi="Arial" w:cs="Arial"/>
          <w:bCs/>
        </w:rPr>
        <w:t>Drive de las evidencias recabad</w:t>
      </w:r>
      <w:r w:rsidR="00B256AF" w:rsidRPr="00FE0547">
        <w:rPr>
          <w:rFonts w:ascii="Arial" w:eastAsia="Calibri" w:hAnsi="Arial" w:cs="Arial"/>
          <w:bCs/>
        </w:rPr>
        <w:t xml:space="preserve">as sobre </w:t>
      </w:r>
      <w:r w:rsidR="009D5ED4">
        <w:rPr>
          <w:rFonts w:ascii="Arial" w:eastAsia="Calibri" w:hAnsi="Arial" w:cs="Arial"/>
          <w:bCs/>
        </w:rPr>
        <w:t xml:space="preserve">la aplicación del II ATISUNCHIK y </w:t>
      </w:r>
      <w:r w:rsidR="00B256AF" w:rsidRPr="00FE0547">
        <w:rPr>
          <w:rFonts w:ascii="Arial" w:eastAsia="Calibri" w:hAnsi="Arial" w:cs="Arial"/>
          <w:bCs/>
        </w:rPr>
        <w:t>el monitoreo a</w:t>
      </w:r>
      <w:r w:rsidR="00071B9B" w:rsidRPr="00FE0547">
        <w:rPr>
          <w:rFonts w:ascii="Arial" w:eastAsia="Calibri" w:hAnsi="Arial" w:cs="Arial"/>
          <w:bCs/>
        </w:rPr>
        <w:t xml:space="preserve"> las acciones </w:t>
      </w:r>
      <w:r w:rsidR="00795A6F" w:rsidRPr="00FE0547">
        <w:rPr>
          <w:rFonts w:ascii="Arial" w:eastAsia="Calibri" w:hAnsi="Arial" w:cs="Arial"/>
          <w:bCs/>
        </w:rPr>
        <w:t>pedagógicas</w:t>
      </w:r>
      <w:r w:rsidR="00071B9B" w:rsidRPr="00FE0547">
        <w:rPr>
          <w:rFonts w:ascii="Arial" w:eastAsia="Calibri" w:hAnsi="Arial" w:cs="Arial"/>
          <w:bCs/>
        </w:rPr>
        <w:t xml:space="preserve"> en las II.EE</w:t>
      </w:r>
      <w:r w:rsidR="00795A6F" w:rsidRPr="00FE0547">
        <w:rPr>
          <w:rFonts w:ascii="Arial" w:eastAsia="Calibri" w:hAnsi="Arial" w:cs="Arial"/>
          <w:bCs/>
        </w:rPr>
        <w:t xml:space="preserve"> durante la prestación del servicio educativo (</w:t>
      </w:r>
      <w:r w:rsidR="00910FD9" w:rsidRPr="00FE0547">
        <w:rPr>
          <w:rFonts w:ascii="Arial" w:eastAsia="Calibri" w:hAnsi="Arial" w:cs="Arial"/>
          <w:bCs/>
        </w:rPr>
        <w:t>Rú</w:t>
      </w:r>
      <w:r w:rsidR="00795A6F" w:rsidRPr="00FE0547">
        <w:rPr>
          <w:rFonts w:ascii="Arial" w:eastAsia="Calibri" w:hAnsi="Arial" w:cs="Arial"/>
          <w:bCs/>
        </w:rPr>
        <w:t>bricas de observación de aula)</w:t>
      </w:r>
      <w:r w:rsidR="00910FD9" w:rsidRPr="00FE0547">
        <w:rPr>
          <w:rFonts w:ascii="Arial" w:eastAsia="Calibri" w:hAnsi="Arial" w:cs="Arial"/>
          <w:bCs/>
        </w:rPr>
        <w:t>.</w:t>
      </w:r>
      <w:r w:rsidR="009D5ED4">
        <w:rPr>
          <w:rFonts w:ascii="Arial" w:eastAsia="Calibri" w:hAnsi="Arial" w:cs="Arial"/>
          <w:bCs/>
        </w:rPr>
        <w:t xml:space="preserve"> </w:t>
      </w:r>
    </w:p>
    <w:p w14:paraId="12B89AF0" w14:textId="03DAB2F0" w:rsidR="00B256AF" w:rsidRDefault="00000000" w:rsidP="00EC6148">
      <w:pPr>
        <w:tabs>
          <w:tab w:val="left" w:pos="1155"/>
        </w:tabs>
        <w:spacing w:after="0" w:line="276" w:lineRule="auto"/>
        <w:jc w:val="both"/>
        <w:rPr>
          <w:rFonts w:ascii="Arial" w:eastAsia="Calibri" w:hAnsi="Arial" w:cs="Arial"/>
          <w:bCs/>
        </w:rPr>
      </w:pPr>
      <w:hyperlink r:id="rId8" w:history="1">
        <w:r w:rsidR="009D5ED4" w:rsidRPr="00D66C89">
          <w:rPr>
            <w:rStyle w:val="Hipervnculo"/>
            <w:rFonts w:ascii="Arial" w:eastAsia="Calibri" w:hAnsi="Arial" w:cs="Arial"/>
            <w:bCs/>
          </w:rPr>
          <w:t>https://drive.google.com/drive/folders/1j6sO5Wr-OdXIKrlPRJk2V4_cAx-iikzc?usp=sharing</w:t>
        </w:r>
      </w:hyperlink>
    </w:p>
    <w:p w14:paraId="5EB33A75" w14:textId="77777777" w:rsidR="009D5ED4" w:rsidRPr="00FE0547" w:rsidRDefault="009D5ED4" w:rsidP="00EC6148">
      <w:pPr>
        <w:tabs>
          <w:tab w:val="left" w:pos="1155"/>
        </w:tabs>
        <w:spacing w:after="0" w:line="276" w:lineRule="auto"/>
        <w:jc w:val="both"/>
        <w:rPr>
          <w:rFonts w:ascii="Arial" w:eastAsia="Calibri" w:hAnsi="Arial" w:cs="Arial"/>
          <w:bCs/>
        </w:rPr>
      </w:pPr>
    </w:p>
    <w:p w14:paraId="47A57F44" w14:textId="77777777" w:rsidR="009D5ED4" w:rsidRDefault="009D5ED4" w:rsidP="00F377E4">
      <w:pPr>
        <w:spacing w:after="0" w:line="240" w:lineRule="auto"/>
        <w:jc w:val="center"/>
        <w:rPr>
          <w:rFonts w:ascii="Arial" w:eastAsia="Malgun Gothic" w:hAnsi="Arial" w:cs="Arial"/>
          <w:color w:val="000000"/>
          <w:sz w:val="24"/>
          <w:szCs w:val="24"/>
          <w:lang w:eastAsia="es-ES_tradnl"/>
        </w:rPr>
      </w:pPr>
    </w:p>
    <w:p w14:paraId="7CFC368D" w14:textId="7AE894E8" w:rsidR="00E81E72" w:rsidRDefault="00850377" w:rsidP="00F377E4">
      <w:pPr>
        <w:spacing w:after="0" w:line="240" w:lineRule="auto"/>
        <w:jc w:val="center"/>
        <w:rPr>
          <w:rFonts w:ascii="Arial" w:eastAsia="Malgun Gothic" w:hAnsi="Arial" w:cs="Arial"/>
          <w:color w:val="000000"/>
          <w:sz w:val="24"/>
          <w:szCs w:val="24"/>
          <w:lang w:eastAsia="es-ES_tradnl"/>
        </w:rPr>
      </w:pPr>
      <w:r w:rsidRPr="00850377">
        <w:rPr>
          <w:rFonts w:ascii="Arial" w:eastAsia="Malgun Gothic" w:hAnsi="Arial" w:cs="Arial"/>
          <w:color w:val="000000"/>
          <w:sz w:val="24"/>
          <w:szCs w:val="24"/>
          <w:lang w:eastAsia="es-ES_tradnl"/>
        </w:rPr>
        <w:t>Atentamente,</w:t>
      </w:r>
    </w:p>
    <w:p w14:paraId="28FCB6F3" w14:textId="47933D15" w:rsidR="00E81E72" w:rsidRDefault="00E81E72" w:rsidP="00F377E4">
      <w:pPr>
        <w:spacing w:after="0" w:line="240" w:lineRule="auto"/>
        <w:jc w:val="center"/>
        <w:rPr>
          <w:rFonts w:ascii="Arial" w:eastAsia="Malgun Gothic" w:hAnsi="Arial" w:cs="Arial"/>
          <w:color w:val="000000"/>
          <w:sz w:val="24"/>
          <w:szCs w:val="24"/>
          <w:lang w:eastAsia="es-ES_tradnl"/>
        </w:rPr>
      </w:pPr>
    </w:p>
    <w:p w14:paraId="769B258B" w14:textId="77777777" w:rsidR="009D5ED4" w:rsidRDefault="009D5ED4" w:rsidP="00F377E4">
      <w:pPr>
        <w:spacing w:after="0" w:line="240" w:lineRule="auto"/>
        <w:jc w:val="center"/>
        <w:rPr>
          <w:rFonts w:ascii="Arial" w:eastAsia="Malgun Gothic" w:hAnsi="Arial" w:cs="Arial"/>
          <w:color w:val="000000"/>
          <w:sz w:val="24"/>
          <w:szCs w:val="24"/>
          <w:lang w:eastAsia="es-ES_tradnl"/>
        </w:rPr>
      </w:pPr>
    </w:p>
    <w:p w14:paraId="3135D4C5" w14:textId="2F81E515" w:rsidR="00F80D2F" w:rsidRDefault="00F80D2F" w:rsidP="00F80D2F">
      <w:pPr>
        <w:spacing w:after="0" w:line="240" w:lineRule="auto"/>
        <w:jc w:val="center"/>
        <w:rPr>
          <w:rFonts w:ascii="Arial" w:eastAsia="Malgun Gothic" w:hAnsi="Arial" w:cs="Arial"/>
          <w:color w:val="000000"/>
          <w:sz w:val="24"/>
          <w:szCs w:val="24"/>
          <w:lang w:eastAsia="es-ES_tradnl"/>
        </w:rPr>
      </w:pPr>
      <w:r>
        <w:rPr>
          <w:noProof/>
          <w:lang w:eastAsia="es-PE"/>
        </w:rPr>
        <w:drawing>
          <wp:anchor distT="0" distB="0" distL="114300" distR="114300" simplePos="0" relativeHeight="251661312" behindDoc="0" locked="0" layoutInCell="1" allowOverlap="1" wp14:anchorId="4620ED74" wp14:editId="7D5701EF">
            <wp:simplePos x="0" y="0"/>
            <wp:positionH relativeFrom="margin">
              <wp:posOffset>1980419</wp:posOffset>
            </wp:positionH>
            <wp:positionV relativeFrom="paragraph">
              <wp:posOffset>114691</wp:posOffset>
            </wp:positionV>
            <wp:extent cx="1696085" cy="786130"/>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875" t="44685" r="45144" b="35324"/>
                    <a:stretch/>
                  </pic:blipFill>
                  <pic:spPr bwMode="auto">
                    <a:xfrm>
                      <a:off x="0" y="0"/>
                      <a:ext cx="1696085" cy="7861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02F267" w14:textId="03CFE4F9" w:rsidR="00F80D2F" w:rsidRDefault="00F80D2F" w:rsidP="00F80D2F">
      <w:pPr>
        <w:rPr>
          <w:rFonts w:ascii="Arial" w:eastAsia="Malgun Gothic" w:hAnsi="Arial" w:cs="Arial"/>
          <w:sz w:val="24"/>
          <w:szCs w:val="24"/>
          <w:lang w:eastAsia="es-ES_tradnl"/>
        </w:rPr>
      </w:pPr>
    </w:p>
    <w:p w14:paraId="00394FA5" w14:textId="2EC2901F" w:rsidR="003720C2" w:rsidRDefault="00F80D2F" w:rsidP="00FE0547">
      <w:pPr>
        <w:tabs>
          <w:tab w:val="center" w:pos="1414"/>
        </w:tabs>
        <w:rPr>
          <w:rFonts w:ascii="Arial" w:eastAsia="Malgun Gothic" w:hAnsi="Arial" w:cs="Arial"/>
          <w:sz w:val="24"/>
          <w:szCs w:val="24"/>
          <w:lang w:eastAsia="es-ES_tradnl"/>
        </w:rPr>
      </w:pPr>
      <w:r>
        <w:rPr>
          <w:rFonts w:ascii="Arial" w:eastAsia="Malgun Gothic" w:hAnsi="Arial" w:cs="Arial"/>
          <w:sz w:val="24"/>
          <w:szCs w:val="24"/>
          <w:lang w:eastAsia="es-ES_tradnl"/>
        </w:rPr>
        <w:tab/>
      </w:r>
    </w:p>
    <w:p w14:paraId="791FB625" w14:textId="77777777" w:rsidR="00FE0547" w:rsidRDefault="00FE0547" w:rsidP="00FE0547">
      <w:pPr>
        <w:tabs>
          <w:tab w:val="center" w:pos="1414"/>
        </w:tabs>
        <w:rPr>
          <w:rFonts w:ascii="Arial" w:eastAsia="Malgun Gothic" w:hAnsi="Arial" w:cs="Arial"/>
          <w:sz w:val="24"/>
          <w:szCs w:val="24"/>
          <w:lang w:eastAsia="es-ES_tradnl"/>
        </w:rPr>
      </w:pPr>
    </w:p>
    <w:p w14:paraId="5FA0445A"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6DBFB0F8" w14:textId="33103EA0" w:rsidR="00BD02CE" w:rsidRDefault="00BD02CE" w:rsidP="003720C2">
      <w:pPr>
        <w:spacing w:after="0" w:line="240" w:lineRule="auto"/>
        <w:rPr>
          <w:rFonts w:ascii="Arial" w:hAnsi="Arial" w:cs="Arial"/>
          <w:b/>
          <w:bCs/>
          <w:sz w:val="20"/>
          <w:szCs w:val="20"/>
          <w:shd w:val="clear" w:color="auto" w:fill="99CCFF"/>
        </w:rPr>
      </w:pPr>
    </w:p>
    <w:p w14:paraId="113F61AF" w14:textId="77777777" w:rsidR="009D5ED4" w:rsidRDefault="009D5ED4" w:rsidP="003720C2">
      <w:pPr>
        <w:spacing w:after="0" w:line="240" w:lineRule="auto"/>
        <w:rPr>
          <w:rFonts w:ascii="Arial Narrow" w:eastAsia="Times New Roman" w:hAnsi="Arial Narrow" w:cs="Times New Roman"/>
          <w:color w:val="000000"/>
          <w:sz w:val="14"/>
          <w:szCs w:val="14"/>
          <w:lang w:val="es-ES" w:eastAsia="es-ES"/>
        </w:rPr>
      </w:pPr>
    </w:p>
    <w:p w14:paraId="6BABCDA2"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5332ACE7"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16335286"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5424B2D5"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2959034E" w14:textId="7476A08F"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05FA90C7" w14:textId="77777777" w:rsidR="00DE4F30" w:rsidRDefault="00DE4F30" w:rsidP="003720C2">
      <w:pPr>
        <w:spacing w:after="0" w:line="240" w:lineRule="auto"/>
        <w:rPr>
          <w:rFonts w:ascii="Arial Narrow" w:eastAsia="Times New Roman" w:hAnsi="Arial Narrow" w:cs="Times New Roman"/>
          <w:color w:val="000000"/>
          <w:sz w:val="14"/>
          <w:szCs w:val="14"/>
          <w:lang w:val="es-ES" w:eastAsia="es-ES"/>
        </w:rPr>
      </w:pPr>
    </w:p>
    <w:p w14:paraId="057EB245" w14:textId="619196F4" w:rsidR="003720C2" w:rsidRPr="003720C2" w:rsidRDefault="003720C2" w:rsidP="003720C2">
      <w:pPr>
        <w:spacing w:after="0" w:line="240" w:lineRule="auto"/>
        <w:rPr>
          <w:rFonts w:ascii="Arial Narrow" w:eastAsia="Times New Roman" w:hAnsi="Arial Narrow" w:cs="Times New Roman"/>
          <w:color w:val="000000"/>
          <w:sz w:val="14"/>
          <w:szCs w:val="14"/>
          <w:lang w:val="es-ES" w:eastAsia="es-ES"/>
        </w:rPr>
      </w:pPr>
      <w:r w:rsidRPr="003720C2">
        <w:rPr>
          <w:rFonts w:ascii="Arial Narrow" w:eastAsia="Times New Roman" w:hAnsi="Arial Narrow" w:cs="Times New Roman"/>
          <w:color w:val="000000"/>
          <w:sz w:val="14"/>
          <w:szCs w:val="14"/>
          <w:lang w:val="es-ES" w:eastAsia="es-ES"/>
        </w:rPr>
        <w:t xml:space="preserve">BQHDP/J-AGP </w:t>
      </w:r>
    </w:p>
    <w:p w14:paraId="7D4BA7AA" w14:textId="0952F2DC" w:rsidR="003720C2" w:rsidRPr="003720C2" w:rsidRDefault="003720C2" w:rsidP="003720C2">
      <w:pPr>
        <w:spacing w:after="0" w:line="240" w:lineRule="auto"/>
        <w:rPr>
          <w:rFonts w:ascii="Arial Narrow" w:eastAsia="Times New Roman" w:hAnsi="Arial Narrow" w:cs="Times New Roman"/>
          <w:color w:val="000000"/>
          <w:sz w:val="14"/>
          <w:szCs w:val="14"/>
          <w:lang w:val="es-ES" w:eastAsia="es-ES"/>
        </w:rPr>
      </w:pPr>
      <w:r w:rsidRPr="003720C2">
        <w:rPr>
          <w:rFonts w:ascii="Arial Narrow" w:eastAsia="Times New Roman" w:hAnsi="Arial Narrow" w:cs="Times New Roman"/>
          <w:color w:val="000000"/>
          <w:sz w:val="14"/>
          <w:szCs w:val="14"/>
          <w:lang w:val="es-ES" w:eastAsia="es-ES"/>
        </w:rPr>
        <w:t>RLA/EE</w:t>
      </w:r>
    </w:p>
    <w:p w14:paraId="34D4CEB3" w14:textId="7E3230DA" w:rsidR="003720C2" w:rsidRPr="009D5ED4" w:rsidRDefault="003720C2" w:rsidP="009D5ED4">
      <w:pPr>
        <w:spacing w:after="0" w:line="240" w:lineRule="auto"/>
        <w:rPr>
          <w:rFonts w:ascii="Arial Narrow" w:eastAsia="Times New Roman" w:hAnsi="Arial Narrow" w:cs="Times New Roman"/>
          <w:color w:val="000000"/>
          <w:sz w:val="14"/>
          <w:szCs w:val="14"/>
          <w:lang w:val="es-ES" w:eastAsia="es-ES"/>
        </w:rPr>
        <w:sectPr w:rsidR="003720C2" w:rsidRPr="009D5ED4" w:rsidSect="005242F8">
          <w:headerReference w:type="default" r:id="rId10"/>
          <w:pgSz w:w="11906" w:h="16838"/>
          <w:pgMar w:top="1417" w:right="1416" w:bottom="1417" w:left="1701" w:header="708" w:footer="708" w:gutter="0"/>
          <w:cols w:space="708"/>
          <w:docGrid w:linePitch="360"/>
        </w:sectPr>
      </w:pPr>
      <w:r w:rsidRPr="003720C2">
        <w:rPr>
          <w:rFonts w:ascii="Arial Narrow" w:eastAsia="Times New Roman" w:hAnsi="Arial Narrow" w:cs="Times New Roman"/>
          <w:color w:val="000000"/>
          <w:sz w:val="14"/>
          <w:szCs w:val="14"/>
          <w:lang w:val="es-ES" w:eastAsia="es-ES"/>
        </w:rPr>
        <w:t>CC/Arch</w:t>
      </w:r>
      <w:r w:rsidR="00C828EE">
        <w:rPr>
          <w:rFonts w:ascii="Arial Narrow" w:eastAsia="Times New Roman" w:hAnsi="Arial Narrow" w:cs="Times New Roman"/>
          <w:color w:val="000000"/>
          <w:sz w:val="14"/>
          <w:szCs w:val="14"/>
          <w:lang w:val="es-ES" w:eastAsia="es-ES"/>
        </w:rPr>
        <w:t>.</w:t>
      </w:r>
    </w:p>
    <w:p w14:paraId="1FCAFA3B" w14:textId="03C54057" w:rsidR="00385ED6" w:rsidRDefault="00385ED6" w:rsidP="00C828EE">
      <w:pPr>
        <w:tabs>
          <w:tab w:val="left" w:pos="2265"/>
        </w:tabs>
        <w:rPr>
          <w:sz w:val="28"/>
          <w:szCs w:val="28"/>
        </w:rPr>
      </w:pPr>
    </w:p>
    <w:sectPr w:rsidR="00385ED6" w:rsidSect="009D5E85">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E3437" w14:textId="77777777" w:rsidR="004E0E70" w:rsidRDefault="004E0E70" w:rsidP="00850377">
      <w:pPr>
        <w:spacing w:after="0" w:line="240" w:lineRule="auto"/>
      </w:pPr>
      <w:r>
        <w:separator/>
      </w:r>
    </w:p>
  </w:endnote>
  <w:endnote w:type="continuationSeparator" w:id="0">
    <w:p w14:paraId="2AF4280A" w14:textId="77777777" w:rsidR="004E0E70" w:rsidRDefault="004E0E70" w:rsidP="00850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50962" w14:textId="77777777" w:rsidR="004E0E70" w:rsidRDefault="004E0E70" w:rsidP="00850377">
      <w:pPr>
        <w:spacing w:after="0" w:line="240" w:lineRule="auto"/>
      </w:pPr>
      <w:r>
        <w:separator/>
      </w:r>
    </w:p>
  </w:footnote>
  <w:footnote w:type="continuationSeparator" w:id="0">
    <w:p w14:paraId="6653CE97" w14:textId="77777777" w:rsidR="004E0E70" w:rsidRDefault="004E0E70" w:rsidP="00850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EB2D8" w14:textId="516CC990" w:rsidR="00850377" w:rsidRDefault="00850377">
    <w:pPr>
      <w:pStyle w:val="Encabezado"/>
    </w:pPr>
    <w:r w:rsidRPr="00850377">
      <w:rPr>
        <w:rFonts w:ascii="Calibri" w:eastAsia="Times New Roman" w:hAnsi="Calibri" w:cs="Times New Roman"/>
        <w:noProof/>
        <w:lang w:eastAsia="es-PE"/>
      </w:rPr>
      <w:drawing>
        <wp:anchor distT="0" distB="0" distL="114300" distR="114300" simplePos="0" relativeHeight="251659264" behindDoc="0" locked="0" layoutInCell="1" allowOverlap="1" wp14:anchorId="019C3A29" wp14:editId="77E75E7F">
          <wp:simplePos x="0" y="0"/>
          <wp:positionH relativeFrom="margin">
            <wp:align>left</wp:align>
          </wp:positionH>
          <wp:positionV relativeFrom="paragraph">
            <wp:posOffset>-95153</wp:posOffset>
          </wp:positionV>
          <wp:extent cx="624205" cy="574675"/>
          <wp:effectExtent l="0" t="0" r="4445" b="0"/>
          <wp:wrapSquare wrapText="bothSides"/>
          <wp:docPr id="793317576" name="Imagen 793317576" descr="C:\Users\LAPTOP-AGP\Downloads\Logo completo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PTOP-AGP\Downloads\Logo completo - copia.png"/>
                  <pic:cNvPicPr>
                    <a:picLocks noChangeAspect="1" noChangeArrowheads="1"/>
                  </pic:cNvPicPr>
                </pic:nvPicPr>
                <pic:blipFill rotWithShape="1">
                  <a:blip r:embed="rId1">
                    <a:extLst>
                      <a:ext uri="{28A0092B-C50C-407E-A947-70E740481C1C}">
                        <a14:useLocalDpi xmlns:a14="http://schemas.microsoft.com/office/drawing/2010/main" val="0"/>
                      </a:ext>
                    </a:extLst>
                  </a:blip>
                  <a:srcRect l="89430"/>
                  <a:stretch/>
                </pic:blipFill>
                <pic:spPr bwMode="auto">
                  <a:xfrm>
                    <a:off x="0" y="0"/>
                    <a:ext cx="624205" cy="574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50377">
      <w:rPr>
        <w:rFonts w:ascii="Calibri" w:eastAsia="Times New Roman" w:hAnsi="Calibri" w:cs="Times New Roman"/>
        <w:noProof/>
        <w:lang w:eastAsia="es-PE"/>
      </w:rPr>
      <w:drawing>
        <wp:anchor distT="0" distB="0" distL="114300" distR="114300" simplePos="0" relativeHeight="251658240" behindDoc="1" locked="0" layoutInCell="1" allowOverlap="1" wp14:anchorId="6FCB1F3F" wp14:editId="66585947">
          <wp:simplePos x="0" y="0"/>
          <wp:positionH relativeFrom="margin">
            <wp:align>right</wp:align>
          </wp:positionH>
          <wp:positionV relativeFrom="paragraph">
            <wp:posOffset>-89535</wp:posOffset>
          </wp:positionV>
          <wp:extent cx="4571365" cy="525780"/>
          <wp:effectExtent l="0" t="0" r="635" b="7620"/>
          <wp:wrapSquare wrapText="bothSides"/>
          <wp:docPr id="382399621" name="Imagen 382399621" descr="C:\Users\LAPTOP-AGP\Downloads\Logo completo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PTOP-AGP\Downloads\Logo completo - copia.png"/>
                  <pic:cNvPicPr>
                    <a:picLocks noChangeAspect="1" noChangeArrowheads="1"/>
                  </pic:cNvPicPr>
                </pic:nvPicPr>
                <pic:blipFill rotWithShape="1">
                  <a:blip r:embed="rId1">
                    <a:extLst>
                      <a:ext uri="{28A0092B-C50C-407E-A947-70E740481C1C}">
                        <a14:useLocalDpi xmlns:a14="http://schemas.microsoft.com/office/drawing/2010/main" val="0"/>
                      </a:ext>
                    </a:extLst>
                  </a:blip>
                  <a:srcRect r="10245"/>
                  <a:stretch/>
                </pic:blipFill>
                <pic:spPr bwMode="auto">
                  <a:xfrm>
                    <a:off x="0" y="0"/>
                    <a:ext cx="4571365" cy="525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C0B09"/>
    <w:multiLevelType w:val="hybridMultilevel"/>
    <w:tmpl w:val="1CBA60B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1DC674A0"/>
    <w:multiLevelType w:val="hybridMultilevel"/>
    <w:tmpl w:val="E1D09010"/>
    <w:lvl w:ilvl="0" w:tplc="3A7ACBC8">
      <w:start w:val="1"/>
      <w:numFmt w:val="bullet"/>
      <w:lvlText w:val=""/>
      <w:lvlJc w:val="left"/>
      <w:pPr>
        <w:ind w:left="1575" w:hanging="360"/>
      </w:pPr>
      <w:rPr>
        <w:rFonts w:ascii="Wingdings" w:hAnsi="Wingdings" w:hint="default"/>
        <w:b/>
        <w:bCs w:val="0"/>
      </w:rPr>
    </w:lvl>
    <w:lvl w:ilvl="1" w:tplc="280A0003" w:tentative="1">
      <w:start w:val="1"/>
      <w:numFmt w:val="bullet"/>
      <w:lvlText w:val="o"/>
      <w:lvlJc w:val="left"/>
      <w:pPr>
        <w:ind w:left="2295" w:hanging="360"/>
      </w:pPr>
      <w:rPr>
        <w:rFonts w:ascii="Courier New" w:hAnsi="Courier New" w:cs="Courier New" w:hint="default"/>
      </w:rPr>
    </w:lvl>
    <w:lvl w:ilvl="2" w:tplc="280A0005" w:tentative="1">
      <w:start w:val="1"/>
      <w:numFmt w:val="bullet"/>
      <w:lvlText w:val=""/>
      <w:lvlJc w:val="left"/>
      <w:pPr>
        <w:ind w:left="3015" w:hanging="360"/>
      </w:pPr>
      <w:rPr>
        <w:rFonts w:ascii="Wingdings" w:hAnsi="Wingdings" w:hint="default"/>
      </w:rPr>
    </w:lvl>
    <w:lvl w:ilvl="3" w:tplc="280A0001" w:tentative="1">
      <w:start w:val="1"/>
      <w:numFmt w:val="bullet"/>
      <w:lvlText w:val=""/>
      <w:lvlJc w:val="left"/>
      <w:pPr>
        <w:ind w:left="3735" w:hanging="360"/>
      </w:pPr>
      <w:rPr>
        <w:rFonts w:ascii="Symbol" w:hAnsi="Symbol" w:hint="default"/>
      </w:rPr>
    </w:lvl>
    <w:lvl w:ilvl="4" w:tplc="280A0003" w:tentative="1">
      <w:start w:val="1"/>
      <w:numFmt w:val="bullet"/>
      <w:lvlText w:val="o"/>
      <w:lvlJc w:val="left"/>
      <w:pPr>
        <w:ind w:left="4455" w:hanging="360"/>
      </w:pPr>
      <w:rPr>
        <w:rFonts w:ascii="Courier New" w:hAnsi="Courier New" w:cs="Courier New" w:hint="default"/>
      </w:rPr>
    </w:lvl>
    <w:lvl w:ilvl="5" w:tplc="280A0005" w:tentative="1">
      <w:start w:val="1"/>
      <w:numFmt w:val="bullet"/>
      <w:lvlText w:val=""/>
      <w:lvlJc w:val="left"/>
      <w:pPr>
        <w:ind w:left="5175" w:hanging="360"/>
      </w:pPr>
      <w:rPr>
        <w:rFonts w:ascii="Wingdings" w:hAnsi="Wingdings" w:hint="default"/>
      </w:rPr>
    </w:lvl>
    <w:lvl w:ilvl="6" w:tplc="280A0001" w:tentative="1">
      <w:start w:val="1"/>
      <w:numFmt w:val="bullet"/>
      <w:lvlText w:val=""/>
      <w:lvlJc w:val="left"/>
      <w:pPr>
        <w:ind w:left="5895" w:hanging="360"/>
      </w:pPr>
      <w:rPr>
        <w:rFonts w:ascii="Symbol" w:hAnsi="Symbol" w:hint="default"/>
      </w:rPr>
    </w:lvl>
    <w:lvl w:ilvl="7" w:tplc="280A0003" w:tentative="1">
      <w:start w:val="1"/>
      <w:numFmt w:val="bullet"/>
      <w:lvlText w:val="o"/>
      <w:lvlJc w:val="left"/>
      <w:pPr>
        <w:ind w:left="6615" w:hanging="360"/>
      </w:pPr>
      <w:rPr>
        <w:rFonts w:ascii="Courier New" w:hAnsi="Courier New" w:cs="Courier New" w:hint="default"/>
      </w:rPr>
    </w:lvl>
    <w:lvl w:ilvl="8" w:tplc="280A0005" w:tentative="1">
      <w:start w:val="1"/>
      <w:numFmt w:val="bullet"/>
      <w:lvlText w:val=""/>
      <w:lvlJc w:val="left"/>
      <w:pPr>
        <w:ind w:left="7335" w:hanging="360"/>
      </w:pPr>
      <w:rPr>
        <w:rFonts w:ascii="Wingdings" w:hAnsi="Wingdings" w:hint="default"/>
      </w:rPr>
    </w:lvl>
  </w:abstractNum>
  <w:abstractNum w:abstractNumId="2" w15:restartNumberingAfterBreak="0">
    <w:nsid w:val="1EBD6070"/>
    <w:multiLevelType w:val="hybridMultilevel"/>
    <w:tmpl w:val="F302222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1F007874"/>
    <w:multiLevelType w:val="hybridMultilevel"/>
    <w:tmpl w:val="AB86B31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59F7BA0"/>
    <w:multiLevelType w:val="hybridMultilevel"/>
    <w:tmpl w:val="A56217A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2694459B"/>
    <w:multiLevelType w:val="hybridMultilevel"/>
    <w:tmpl w:val="D99CCF66"/>
    <w:lvl w:ilvl="0" w:tplc="852666C4">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2D3619C6"/>
    <w:multiLevelType w:val="hybridMultilevel"/>
    <w:tmpl w:val="72F6ABB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37DF225D"/>
    <w:multiLevelType w:val="hybridMultilevel"/>
    <w:tmpl w:val="0D70D2E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380A26DD"/>
    <w:multiLevelType w:val="hybridMultilevel"/>
    <w:tmpl w:val="51F463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39122285"/>
    <w:multiLevelType w:val="hybridMultilevel"/>
    <w:tmpl w:val="15B8A75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4F5712E7"/>
    <w:multiLevelType w:val="hybridMultilevel"/>
    <w:tmpl w:val="648020E4"/>
    <w:lvl w:ilvl="0" w:tplc="13C83C4A">
      <w:start w:val="1"/>
      <w:numFmt w:val="bullet"/>
      <w:lvlText w:val=""/>
      <w:lvlJc w:val="left"/>
      <w:pPr>
        <w:ind w:left="1440" w:hanging="360"/>
      </w:pPr>
      <w:rPr>
        <w:rFonts w:ascii="Symbol" w:hAnsi="Symbol" w:hint="default"/>
        <w:sz w:val="24"/>
        <w:szCs w:val="24"/>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1" w15:restartNumberingAfterBreak="0">
    <w:nsid w:val="61AC5EF4"/>
    <w:multiLevelType w:val="hybridMultilevel"/>
    <w:tmpl w:val="32C046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6598508E"/>
    <w:multiLevelType w:val="hybridMultilevel"/>
    <w:tmpl w:val="CB145786"/>
    <w:lvl w:ilvl="0" w:tplc="3DA6903C">
      <w:start w:val="1"/>
      <w:numFmt w:val="decimal"/>
      <w:lvlText w:val="%1."/>
      <w:lvlJc w:val="left"/>
      <w:pPr>
        <w:ind w:left="2007" w:hanging="360"/>
      </w:pPr>
      <w:rPr>
        <w:b w:val="0"/>
        <w:bCs/>
      </w:rPr>
    </w:lvl>
    <w:lvl w:ilvl="1" w:tplc="280A0019" w:tentative="1">
      <w:start w:val="1"/>
      <w:numFmt w:val="lowerLetter"/>
      <w:lvlText w:val="%2."/>
      <w:lvlJc w:val="left"/>
      <w:pPr>
        <w:ind w:left="2727" w:hanging="360"/>
      </w:pPr>
    </w:lvl>
    <w:lvl w:ilvl="2" w:tplc="280A001B" w:tentative="1">
      <w:start w:val="1"/>
      <w:numFmt w:val="lowerRoman"/>
      <w:lvlText w:val="%3."/>
      <w:lvlJc w:val="right"/>
      <w:pPr>
        <w:ind w:left="3447" w:hanging="180"/>
      </w:pPr>
    </w:lvl>
    <w:lvl w:ilvl="3" w:tplc="280A000F" w:tentative="1">
      <w:start w:val="1"/>
      <w:numFmt w:val="decimal"/>
      <w:lvlText w:val="%4."/>
      <w:lvlJc w:val="left"/>
      <w:pPr>
        <w:ind w:left="4167" w:hanging="360"/>
      </w:pPr>
    </w:lvl>
    <w:lvl w:ilvl="4" w:tplc="280A0019" w:tentative="1">
      <w:start w:val="1"/>
      <w:numFmt w:val="lowerLetter"/>
      <w:lvlText w:val="%5."/>
      <w:lvlJc w:val="left"/>
      <w:pPr>
        <w:ind w:left="4887" w:hanging="360"/>
      </w:pPr>
    </w:lvl>
    <w:lvl w:ilvl="5" w:tplc="280A001B" w:tentative="1">
      <w:start w:val="1"/>
      <w:numFmt w:val="lowerRoman"/>
      <w:lvlText w:val="%6."/>
      <w:lvlJc w:val="right"/>
      <w:pPr>
        <w:ind w:left="5607" w:hanging="180"/>
      </w:pPr>
    </w:lvl>
    <w:lvl w:ilvl="6" w:tplc="280A000F" w:tentative="1">
      <w:start w:val="1"/>
      <w:numFmt w:val="decimal"/>
      <w:lvlText w:val="%7."/>
      <w:lvlJc w:val="left"/>
      <w:pPr>
        <w:ind w:left="6327" w:hanging="360"/>
      </w:pPr>
    </w:lvl>
    <w:lvl w:ilvl="7" w:tplc="280A0019" w:tentative="1">
      <w:start w:val="1"/>
      <w:numFmt w:val="lowerLetter"/>
      <w:lvlText w:val="%8."/>
      <w:lvlJc w:val="left"/>
      <w:pPr>
        <w:ind w:left="7047" w:hanging="360"/>
      </w:pPr>
    </w:lvl>
    <w:lvl w:ilvl="8" w:tplc="280A001B" w:tentative="1">
      <w:start w:val="1"/>
      <w:numFmt w:val="lowerRoman"/>
      <w:lvlText w:val="%9."/>
      <w:lvlJc w:val="right"/>
      <w:pPr>
        <w:ind w:left="7767" w:hanging="180"/>
      </w:pPr>
    </w:lvl>
  </w:abstractNum>
  <w:abstractNum w:abstractNumId="13" w15:restartNumberingAfterBreak="0">
    <w:nsid w:val="66603230"/>
    <w:multiLevelType w:val="hybridMultilevel"/>
    <w:tmpl w:val="29343CF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68C47D77"/>
    <w:multiLevelType w:val="hybridMultilevel"/>
    <w:tmpl w:val="E7961B78"/>
    <w:lvl w:ilvl="0" w:tplc="3C247EF2">
      <w:start w:val="1"/>
      <w:numFmt w:val="bullet"/>
      <w:lvlText w:val=""/>
      <w:lvlJc w:val="left"/>
      <w:pPr>
        <w:ind w:left="720" w:hanging="360"/>
      </w:pPr>
      <w:rPr>
        <w:rFonts w:ascii="Wingdings" w:hAnsi="Wingdings" w:hint="default"/>
        <w:b/>
        <w:bCs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6D687CAC"/>
    <w:multiLevelType w:val="multilevel"/>
    <w:tmpl w:val="3ED8572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6" w15:restartNumberingAfterBreak="0">
    <w:nsid w:val="71B34177"/>
    <w:multiLevelType w:val="multilevel"/>
    <w:tmpl w:val="469C405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25A393B"/>
    <w:multiLevelType w:val="hybridMultilevel"/>
    <w:tmpl w:val="8682CC22"/>
    <w:lvl w:ilvl="0" w:tplc="EC7600FA">
      <w:start w:val="1"/>
      <w:numFmt w:val="bullet"/>
      <w:lvlText w:val=""/>
      <w:lvlJc w:val="left"/>
      <w:pPr>
        <w:ind w:left="1440" w:hanging="360"/>
      </w:pPr>
      <w:rPr>
        <w:rFonts w:ascii="Symbol" w:hAnsi="Symbol" w:hint="default"/>
        <w:b/>
        <w:bCs w:val="0"/>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8" w15:restartNumberingAfterBreak="0">
    <w:nsid w:val="72C24C3C"/>
    <w:multiLevelType w:val="hybridMultilevel"/>
    <w:tmpl w:val="F48AF5A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7C9C4266"/>
    <w:multiLevelType w:val="hybridMultilevel"/>
    <w:tmpl w:val="E6AA9C6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680308856">
    <w:abstractNumId w:val="11"/>
  </w:num>
  <w:num w:numId="2" w16cid:durableId="513152227">
    <w:abstractNumId w:val="9"/>
  </w:num>
  <w:num w:numId="3" w16cid:durableId="43676063">
    <w:abstractNumId w:val="18"/>
  </w:num>
  <w:num w:numId="4" w16cid:durableId="509376492">
    <w:abstractNumId w:val="16"/>
  </w:num>
  <w:num w:numId="5" w16cid:durableId="1319001122">
    <w:abstractNumId w:val="10"/>
  </w:num>
  <w:num w:numId="6" w16cid:durableId="1466508626">
    <w:abstractNumId w:val="17"/>
  </w:num>
  <w:num w:numId="7" w16cid:durableId="1227181201">
    <w:abstractNumId w:val="0"/>
  </w:num>
  <w:num w:numId="8" w16cid:durableId="1485858470">
    <w:abstractNumId w:val="12"/>
  </w:num>
  <w:num w:numId="9" w16cid:durableId="334187220">
    <w:abstractNumId w:val="1"/>
  </w:num>
  <w:num w:numId="10" w16cid:durableId="1429497809">
    <w:abstractNumId w:val="15"/>
  </w:num>
  <w:num w:numId="11" w16cid:durableId="1087114183">
    <w:abstractNumId w:val="19"/>
  </w:num>
  <w:num w:numId="12" w16cid:durableId="1251353534">
    <w:abstractNumId w:val="13"/>
  </w:num>
  <w:num w:numId="13" w16cid:durableId="1883899921">
    <w:abstractNumId w:val="7"/>
  </w:num>
  <w:num w:numId="14" w16cid:durableId="841776434">
    <w:abstractNumId w:val="5"/>
  </w:num>
  <w:num w:numId="15" w16cid:durableId="301538820">
    <w:abstractNumId w:val="6"/>
  </w:num>
  <w:num w:numId="16" w16cid:durableId="1077022468">
    <w:abstractNumId w:val="8"/>
  </w:num>
  <w:num w:numId="17" w16cid:durableId="795954268">
    <w:abstractNumId w:val="4"/>
  </w:num>
  <w:num w:numId="18" w16cid:durableId="492599254">
    <w:abstractNumId w:val="3"/>
  </w:num>
  <w:num w:numId="19" w16cid:durableId="827330467">
    <w:abstractNumId w:val="2"/>
  </w:num>
  <w:num w:numId="20" w16cid:durableId="9070342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377"/>
    <w:rsid w:val="00023DEA"/>
    <w:rsid w:val="000303CC"/>
    <w:rsid w:val="00032294"/>
    <w:rsid w:val="00036890"/>
    <w:rsid w:val="00043D10"/>
    <w:rsid w:val="00044475"/>
    <w:rsid w:val="00055970"/>
    <w:rsid w:val="00063C32"/>
    <w:rsid w:val="000700AA"/>
    <w:rsid w:val="00071B9B"/>
    <w:rsid w:val="00083FEA"/>
    <w:rsid w:val="00086A88"/>
    <w:rsid w:val="00093C6A"/>
    <w:rsid w:val="000B06F8"/>
    <w:rsid w:val="000B5DB8"/>
    <w:rsid w:val="000D198F"/>
    <w:rsid w:val="000D5DA6"/>
    <w:rsid w:val="000E7AC8"/>
    <w:rsid w:val="001011E2"/>
    <w:rsid w:val="00146A3A"/>
    <w:rsid w:val="00146A76"/>
    <w:rsid w:val="00153B20"/>
    <w:rsid w:val="001662E8"/>
    <w:rsid w:val="00190B59"/>
    <w:rsid w:val="001979CA"/>
    <w:rsid w:val="001A08DB"/>
    <w:rsid w:val="001A3C18"/>
    <w:rsid w:val="001C389C"/>
    <w:rsid w:val="001D4CDC"/>
    <w:rsid w:val="001E441C"/>
    <w:rsid w:val="001F4830"/>
    <w:rsid w:val="00203BA7"/>
    <w:rsid w:val="00213572"/>
    <w:rsid w:val="00227399"/>
    <w:rsid w:val="00236050"/>
    <w:rsid w:val="002536FE"/>
    <w:rsid w:val="00254C4D"/>
    <w:rsid w:val="002632B8"/>
    <w:rsid w:val="00266F60"/>
    <w:rsid w:val="00285F4E"/>
    <w:rsid w:val="00293AAE"/>
    <w:rsid w:val="002B1ADF"/>
    <w:rsid w:val="002B46DD"/>
    <w:rsid w:val="002B718F"/>
    <w:rsid w:val="002C0001"/>
    <w:rsid w:val="002C5E80"/>
    <w:rsid w:val="002D6417"/>
    <w:rsid w:val="002D7CF7"/>
    <w:rsid w:val="002E24BB"/>
    <w:rsid w:val="002E5765"/>
    <w:rsid w:val="002F3BA5"/>
    <w:rsid w:val="002F6696"/>
    <w:rsid w:val="0030657A"/>
    <w:rsid w:val="0030736E"/>
    <w:rsid w:val="00307FD8"/>
    <w:rsid w:val="00332A54"/>
    <w:rsid w:val="00353A01"/>
    <w:rsid w:val="00357FB4"/>
    <w:rsid w:val="00361805"/>
    <w:rsid w:val="00366881"/>
    <w:rsid w:val="003720C2"/>
    <w:rsid w:val="00385ED6"/>
    <w:rsid w:val="00396B13"/>
    <w:rsid w:val="003B6E60"/>
    <w:rsid w:val="003C72C5"/>
    <w:rsid w:val="003D49BC"/>
    <w:rsid w:val="003E7150"/>
    <w:rsid w:val="00402647"/>
    <w:rsid w:val="0042053F"/>
    <w:rsid w:val="004344EC"/>
    <w:rsid w:val="00441428"/>
    <w:rsid w:val="0044500B"/>
    <w:rsid w:val="0044564C"/>
    <w:rsid w:val="0044646C"/>
    <w:rsid w:val="00447BB8"/>
    <w:rsid w:val="004565BD"/>
    <w:rsid w:val="004A1248"/>
    <w:rsid w:val="004C0C8C"/>
    <w:rsid w:val="004C1D50"/>
    <w:rsid w:val="004C67F5"/>
    <w:rsid w:val="004D4D05"/>
    <w:rsid w:val="004D6E86"/>
    <w:rsid w:val="004E0E70"/>
    <w:rsid w:val="004E135F"/>
    <w:rsid w:val="004E6A20"/>
    <w:rsid w:val="004F3F8A"/>
    <w:rsid w:val="004F58E9"/>
    <w:rsid w:val="00507486"/>
    <w:rsid w:val="005218B2"/>
    <w:rsid w:val="005242F8"/>
    <w:rsid w:val="005267CB"/>
    <w:rsid w:val="005279E3"/>
    <w:rsid w:val="00537BB2"/>
    <w:rsid w:val="00552A34"/>
    <w:rsid w:val="005904E0"/>
    <w:rsid w:val="005A002C"/>
    <w:rsid w:val="005A4284"/>
    <w:rsid w:val="005B751E"/>
    <w:rsid w:val="005D12AA"/>
    <w:rsid w:val="005D588A"/>
    <w:rsid w:val="005F0191"/>
    <w:rsid w:val="005F152F"/>
    <w:rsid w:val="006411B1"/>
    <w:rsid w:val="00652988"/>
    <w:rsid w:val="00656E66"/>
    <w:rsid w:val="00676547"/>
    <w:rsid w:val="00676EC5"/>
    <w:rsid w:val="00687E0E"/>
    <w:rsid w:val="00690C81"/>
    <w:rsid w:val="006922D2"/>
    <w:rsid w:val="006A4680"/>
    <w:rsid w:val="006A6394"/>
    <w:rsid w:val="006C428A"/>
    <w:rsid w:val="006D2F2B"/>
    <w:rsid w:val="006E5704"/>
    <w:rsid w:val="0070315B"/>
    <w:rsid w:val="00710E86"/>
    <w:rsid w:val="00720D3F"/>
    <w:rsid w:val="00721333"/>
    <w:rsid w:val="0075760A"/>
    <w:rsid w:val="007627E2"/>
    <w:rsid w:val="00767558"/>
    <w:rsid w:val="00771F01"/>
    <w:rsid w:val="007775B8"/>
    <w:rsid w:val="00795403"/>
    <w:rsid w:val="00795A6F"/>
    <w:rsid w:val="007A3050"/>
    <w:rsid w:val="007A443C"/>
    <w:rsid w:val="007B772B"/>
    <w:rsid w:val="007D3924"/>
    <w:rsid w:val="007D65A1"/>
    <w:rsid w:val="007E32B1"/>
    <w:rsid w:val="007E7ACB"/>
    <w:rsid w:val="00802407"/>
    <w:rsid w:val="00802D61"/>
    <w:rsid w:val="00803211"/>
    <w:rsid w:val="00814B84"/>
    <w:rsid w:val="00834075"/>
    <w:rsid w:val="0083461A"/>
    <w:rsid w:val="008411AA"/>
    <w:rsid w:val="00850377"/>
    <w:rsid w:val="008530F7"/>
    <w:rsid w:val="00887C20"/>
    <w:rsid w:val="00893E69"/>
    <w:rsid w:val="00895A7F"/>
    <w:rsid w:val="008A055A"/>
    <w:rsid w:val="008A6149"/>
    <w:rsid w:val="008D548E"/>
    <w:rsid w:val="008E1221"/>
    <w:rsid w:val="008E2ECC"/>
    <w:rsid w:val="008E3A3A"/>
    <w:rsid w:val="0090706B"/>
    <w:rsid w:val="00910FD9"/>
    <w:rsid w:val="00952839"/>
    <w:rsid w:val="00961F3D"/>
    <w:rsid w:val="009635F8"/>
    <w:rsid w:val="009667B9"/>
    <w:rsid w:val="00972543"/>
    <w:rsid w:val="00995E81"/>
    <w:rsid w:val="009C4C36"/>
    <w:rsid w:val="009D5E85"/>
    <w:rsid w:val="009D5ED4"/>
    <w:rsid w:val="009E31BE"/>
    <w:rsid w:val="009F3CFA"/>
    <w:rsid w:val="009F5667"/>
    <w:rsid w:val="00A153CF"/>
    <w:rsid w:val="00A166FA"/>
    <w:rsid w:val="00A5004F"/>
    <w:rsid w:val="00A67C51"/>
    <w:rsid w:val="00A8344D"/>
    <w:rsid w:val="00AB11C8"/>
    <w:rsid w:val="00AC5653"/>
    <w:rsid w:val="00AD738D"/>
    <w:rsid w:val="00AF1F8E"/>
    <w:rsid w:val="00B03114"/>
    <w:rsid w:val="00B06AF2"/>
    <w:rsid w:val="00B07FD5"/>
    <w:rsid w:val="00B256AF"/>
    <w:rsid w:val="00B27DB1"/>
    <w:rsid w:val="00B36FDE"/>
    <w:rsid w:val="00B53349"/>
    <w:rsid w:val="00B54D37"/>
    <w:rsid w:val="00B75836"/>
    <w:rsid w:val="00B8195B"/>
    <w:rsid w:val="00B95A7B"/>
    <w:rsid w:val="00B95D46"/>
    <w:rsid w:val="00BA1426"/>
    <w:rsid w:val="00BB2D98"/>
    <w:rsid w:val="00BB642A"/>
    <w:rsid w:val="00BC3751"/>
    <w:rsid w:val="00BC37AC"/>
    <w:rsid w:val="00BD02CE"/>
    <w:rsid w:val="00BE578D"/>
    <w:rsid w:val="00BE6301"/>
    <w:rsid w:val="00BF118A"/>
    <w:rsid w:val="00C14B78"/>
    <w:rsid w:val="00C169A3"/>
    <w:rsid w:val="00C257D8"/>
    <w:rsid w:val="00C26E4E"/>
    <w:rsid w:val="00C56A8C"/>
    <w:rsid w:val="00C82622"/>
    <w:rsid w:val="00C828EE"/>
    <w:rsid w:val="00C945A0"/>
    <w:rsid w:val="00CB3BF1"/>
    <w:rsid w:val="00CC35C1"/>
    <w:rsid w:val="00CD12A2"/>
    <w:rsid w:val="00CD2839"/>
    <w:rsid w:val="00D11097"/>
    <w:rsid w:val="00D147B0"/>
    <w:rsid w:val="00D4455A"/>
    <w:rsid w:val="00D44FA5"/>
    <w:rsid w:val="00D51253"/>
    <w:rsid w:val="00D54678"/>
    <w:rsid w:val="00D54E7B"/>
    <w:rsid w:val="00D64ABC"/>
    <w:rsid w:val="00D7201C"/>
    <w:rsid w:val="00D9043C"/>
    <w:rsid w:val="00DB0A00"/>
    <w:rsid w:val="00DB351F"/>
    <w:rsid w:val="00DC3F54"/>
    <w:rsid w:val="00DC48BF"/>
    <w:rsid w:val="00DC4997"/>
    <w:rsid w:val="00DC4BF6"/>
    <w:rsid w:val="00DE4F30"/>
    <w:rsid w:val="00DE7438"/>
    <w:rsid w:val="00DF2C4A"/>
    <w:rsid w:val="00DF3380"/>
    <w:rsid w:val="00E03296"/>
    <w:rsid w:val="00E03697"/>
    <w:rsid w:val="00E0781D"/>
    <w:rsid w:val="00E31700"/>
    <w:rsid w:val="00E410A4"/>
    <w:rsid w:val="00E55511"/>
    <w:rsid w:val="00E56D67"/>
    <w:rsid w:val="00E64791"/>
    <w:rsid w:val="00E65E10"/>
    <w:rsid w:val="00E75A9A"/>
    <w:rsid w:val="00E81E72"/>
    <w:rsid w:val="00E84B2E"/>
    <w:rsid w:val="00EB2F1E"/>
    <w:rsid w:val="00EC5BB7"/>
    <w:rsid w:val="00EC6148"/>
    <w:rsid w:val="00ED2954"/>
    <w:rsid w:val="00ED6A4A"/>
    <w:rsid w:val="00ED72D5"/>
    <w:rsid w:val="00EE2FA4"/>
    <w:rsid w:val="00EE6C52"/>
    <w:rsid w:val="00F238E1"/>
    <w:rsid w:val="00F36AAC"/>
    <w:rsid w:val="00F377E4"/>
    <w:rsid w:val="00F56D1E"/>
    <w:rsid w:val="00F61B31"/>
    <w:rsid w:val="00F66A4A"/>
    <w:rsid w:val="00F70B3E"/>
    <w:rsid w:val="00F747C0"/>
    <w:rsid w:val="00F769FE"/>
    <w:rsid w:val="00F76B66"/>
    <w:rsid w:val="00F80D2F"/>
    <w:rsid w:val="00F82EE1"/>
    <w:rsid w:val="00FB548E"/>
    <w:rsid w:val="00FC1907"/>
    <w:rsid w:val="00FC6DC2"/>
    <w:rsid w:val="00FD2182"/>
    <w:rsid w:val="00FD6280"/>
    <w:rsid w:val="00FE0547"/>
    <w:rsid w:val="00FE06CD"/>
    <w:rsid w:val="00FE43BE"/>
    <w:rsid w:val="00FE4ECC"/>
    <w:rsid w:val="00FF76E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AB567"/>
  <w15:chartTrackingRefBased/>
  <w15:docId w15:val="{5B64F985-3C3B-4C61-8DF4-465CAAA3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3E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037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0377"/>
  </w:style>
  <w:style w:type="paragraph" w:styleId="Piedepgina">
    <w:name w:val="footer"/>
    <w:basedOn w:val="Normal"/>
    <w:link w:val="PiedepginaCar"/>
    <w:uiPriority w:val="99"/>
    <w:unhideWhenUsed/>
    <w:rsid w:val="0085037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0377"/>
  </w:style>
  <w:style w:type="paragraph" w:styleId="Prrafodelista">
    <w:name w:val="List Paragraph"/>
    <w:aliases w:val="Fundamentacion,Lista vistosa - Énfasis 11,Bulleted List,SubPárrafo de lista,Cita Pie de Página,titulo,Titulo de Fígura,TITULO A,List Paragraph,Párrafo de lista2,Lista media 2 - Énfasis 41,Párrafo de lista1,Lista vistosa - Énfasis 111,3"/>
    <w:basedOn w:val="Normal"/>
    <w:link w:val="PrrafodelistaCar"/>
    <w:uiPriority w:val="34"/>
    <w:qFormat/>
    <w:rsid w:val="006C428A"/>
    <w:pPr>
      <w:ind w:left="720"/>
      <w:contextualSpacing/>
    </w:pPr>
  </w:style>
  <w:style w:type="paragraph" w:styleId="Sinespaciado">
    <w:name w:val="No Spacing"/>
    <w:uiPriority w:val="1"/>
    <w:qFormat/>
    <w:rsid w:val="00293AAE"/>
    <w:pPr>
      <w:spacing w:after="0" w:line="240" w:lineRule="auto"/>
    </w:pPr>
    <w:rPr>
      <w:rFonts w:ascii="Calibri" w:eastAsia="Calibri" w:hAnsi="Calibri" w:cs="Times New Roman"/>
      <w:lang w:val="es-ES"/>
    </w:rPr>
  </w:style>
  <w:style w:type="table" w:styleId="Tablaconcuadrcula">
    <w:name w:val="Table Grid"/>
    <w:basedOn w:val="Tablanormal"/>
    <w:uiPriority w:val="39"/>
    <w:rsid w:val="00E31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D5E85"/>
    <w:rPr>
      <w:color w:val="0563C1" w:themeColor="hyperlink"/>
      <w:u w:val="single"/>
    </w:rPr>
  </w:style>
  <w:style w:type="character" w:customStyle="1" w:styleId="Mencinsinresolver1">
    <w:name w:val="Mención sin resolver1"/>
    <w:basedOn w:val="Fuentedeprrafopredeter"/>
    <w:uiPriority w:val="99"/>
    <w:semiHidden/>
    <w:unhideWhenUsed/>
    <w:rsid w:val="009D5E85"/>
    <w:rPr>
      <w:color w:val="605E5C"/>
      <w:shd w:val="clear" w:color="auto" w:fill="E1DFDD"/>
    </w:rPr>
  </w:style>
  <w:style w:type="character" w:customStyle="1" w:styleId="PrrafodelistaCar">
    <w:name w:val="Párrafo de lista Car"/>
    <w:aliases w:val="Fundamentacion Car,Lista vistosa - Énfasis 11 Car,Bulleted List Car,SubPárrafo de lista Car,Cita Pie de Página Car,titulo Car,Titulo de Fígura Car,TITULO A Car,List Paragraph Car,Párrafo de lista2 Car,Lista media 2 - Énfasis 41 Car"/>
    <w:link w:val="Prrafodelista"/>
    <w:uiPriority w:val="34"/>
    <w:qFormat/>
    <w:rsid w:val="00F70B3E"/>
  </w:style>
  <w:style w:type="character" w:styleId="Mencinsinresolver">
    <w:name w:val="Unresolved Mention"/>
    <w:basedOn w:val="Fuentedeprrafopredeter"/>
    <w:uiPriority w:val="99"/>
    <w:semiHidden/>
    <w:unhideWhenUsed/>
    <w:rsid w:val="00B256AF"/>
    <w:rPr>
      <w:color w:val="605E5C"/>
      <w:shd w:val="clear" w:color="auto" w:fill="E1DFDD"/>
    </w:rPr>
  </w:style>
  <w:style w:type="character" w:styleId="Hipervnculovisitado">
    <w:name w:val="FollowedHyperlink"/>
    <w:basedOn w:val="Fuentedeprrafopredeter"/>
    <w:uiPriority w:val="99"/>
    <w:semiHidden/>
    <w:unhideWhenUsed/>
    <w:rsid w:val="00E84B2E"/>
    <w:rPr>
      <w:color w:val="954F72" w:themeColor="followedHyperlink"/>
      <w:u w:val="single"/>
    </w:rPr>
  </w:style>
  <w:style w:type="paragraph" w:customStyle="1" w:styleId="Default">
    <w:name w:val="Default"/>
    <w:rsid w:val="009C4C3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j6sO5Wr-OdXIKrlPRJk2V4_cAx-iikzc?usp=shar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57389-181B-4698-8028-BD227AFB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2940</TotalTime>
  <Pages>1</Pages>
  <Words>3095</Words>
  <Characters>17028</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marilu lovera alejos</dc:creator>
  <cp:keywords/>
  <dc:description/>
  <cp:lastModifiedBy>loveraalejos@gmail.com</cp:lastModifiedBy>
  <cp:revision>137</cp:revision>
  <dcterms:created xsi:type="dcterms:W3CDTF">2023-01-13T14:03:00Z</dcterms:created>
  <dcterms:modified xsi:type="dcterms:W3CDTF">2023-08-29T20:47:00Z</dcterms:modified>
</cp:coreProperties>
</file>